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E42F6" w14:textId="2DF67FA2" w:rsidR="00AB63B2" w:rsidRPr="003D0443" w:rsidRDefault="00AB63B2" w:rsidP="003D0443">
      <w:pPr>
        <w:tabs>
          <w:tab w:val="left" w:pos="10717"/>
        </w:tabs>
        <w:spacing w:before="95"/>
        <w:rPr>
          <w:rFonts w:ascii="Arial"/>
          <w:sz w:val="2"/>
          <w:szCs w:val="2"/>
        </w:rPr>
      </w:pPr>
    </w:p>
    <w:tbl>
      <w:tblPr>
        <w:tblStyle w:val="TableGrid"/>
        <w:tblW w:w="0" w:type="auto"/>
        <w:tblInd w:w="1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29"/>
      </w:tblGrid>
      <w:tr w:rsidR="003D0443" w:rsidRPr="00221536" w14:paraId="4FB73092" w14:textId="77777777" w:rsidTr="004D7753">
        <w:trPr>
          <w:trHeight w:val="318"/>
        </w:trPr>
        <w:tc>
          <w:tcPr>
            <w:tcW w:w="10629" w:type="dxa"/>
            <w:shd w:val="clear" w:color="auto" w:fill="996633"/>
          </w:tcPr>
          <w:p w14:paraId="3B8A9D09" w14:textId="6C9C0AF0" w:rsidR="003D0443" w:rsidRPr="00221536" w:rsidRDefault="003D0443" w:rsidP="003D0443">
            <w:pPr>
              <w:pStyle w:val="BodyText"/>
              <w:spacing w:before="0"/>
              <w:ind w:left="114" w:firstLine="0"/>
              <w:rPr>
                <w:rFonts w:ascii="Arial" w:hAnsi="Arial" w:cs="Arial"/>
                <w:b/>
                <w:bCs/>
                <w:sz w:val="28"/>
                <w:szCs w:val="28"/>
                <w:lang w:val="es-ES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  <w:lang w:val="es"/>
              </w:rPr>
              <w:t xml:space="preserve">Ayuda de trabajo 2: Introducción de un nuevo método </w:t>
            </w: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  <w:vertAlign w:val="superscript"/>
                <w:lang w:val="es"/>
              </w:rPr>
              <w:t>1408</w:t>
            </w:r>
          </w:p>
        </w:tc>
      </w:tr>
    </w:tbl>
    <w:p w14:paraId="328BBDDF" w14:textId="77777777" w:rsidR="00AB63B2" w:rsidRPr="00221536" w:rsidRDefault="00AB63B2">
      <w:pPr>
        <w:pStyle w:val="BodyText"/>
        <w:spacing w:before="0"/>
        <w:ind w:firstLine="0"/>
        <w:rPr>
          <w:rFonts w:ascii="Arial"/>
          <w:sz w:val="20"/>
          <w:lang w:val="es-ES"/>
        </w:rPr>
      </w:pPr>
    </w:p>
    <w:p w14:paraId="335DB803" w14:textId="77777777" w:rsidR="00AB63B2" w:rsidRDefault="00980CB8" w:rsidP="009E1980">
      <w:pPr>
        <w:pStyle w:val="ListParagraph"/>
        <w:numPr>
          <w:ilvl w:val="0"/>
          <w:numId w:val="1"/>
        </w:numPr>
        <w:tabs>
          <w:tab w:val="left" w:pos="581"/>
        </w:tabs>
        <w:spacing w:before="220"/>
        <w:ind w:left="225" w:hanging="1"/>
        <w:rPr>
          <w:sz w:val="32"/>
        </w:rPr>
      </w:pPr>
      <w:r>
        <w:rPr>
          <w:sz w:val="32"/>
          <w:lang w:val="es"/>
        </w:rPr>
        <w:t>Evaluación previa a la compra</w:t>
      </w:r>
    </w:p>
    <w:p w14:paraId="2D690BE7" w14:textId="77777777" w:rsidR="00AB63B2" w:rsidRDefault="00980CB8" w:rsidP="00221536">
      <w:pPr>
        <w:pStyle w:val="ListParagraph"/>
        <w:numPr>
          <w:ilvl w:val="0"/>
          <w:numId w:val="1"/>
        </w:numPr>
        <w:tabs>
          <w:tab w:val="left" w:pos="581"/>
        </w:tabs>
        <w:spacing w:before="160"/>
        <w:ind w:left="225" w:hanging="1"/>
        <w:rPr>
          <w:sz w:val="32"/>
        </w:rPr>
      </w:pPr>
      <w:r>
        <w:rPr>
          <w:sz w:val="32"/>
          <w:lang w:val="es"/>
        </w:rPr>
        <w:t>Instalación y calibración</w:t>
      </w:r>
    </w:p>
    <w:p w14:paraId="31FA7B54" w14:textId="77777777" w:rsidR="00AB63B2" w:rsidRDefault="00980CB8" w:rsidP="00221536">
      <w:pPr>
        <w:pStyle w:val="ListParagraph"/>
        <w:numPr>
          <w:ilvl w:val="0"/>
          <w:numId w:val="1"/>
        </w:numPr>
        <w:tabs>
          <w:tab w:val="left" w:pos="581"/>
        </w:tabs>
        <w:spacing w:before="160"/>
        <w:ind w:left="225" w:hanging="1"/>
        <w:rPr>
          <w:sz w:val="32"/>
        </w:rPr>
      </w:pPr>
      <w:r>
        <w:rPr>
          <w:sz w:val="32"/>
          <w:lang w:val="es"/>
        </w:rPr>
        <w:t>Período de familiarización</w:t>
      </w:r>
    </w:p>
    <w:p w14:paraId="715A1A42" w14:textId="77777777" w:rsidR="00AB63B2" w:rsidRPr="00221536" w:rsidRDefault="00980CB8" w:rsidP="00221536">
      <w:pPr>
        <w:pStyle w:val="ListParagraph"/>
        <w:numPr>
          <w:ilvl w:val="0"/>
          <w:numId w:val="1"/>
        </w:numPr>
        <w:tabs>
          <w:tab w:val="left" w:pos="581"/>
        </w:tabs>
        <w:spacing w:before="160"/>
        <w:ind w:left="225" w:hanging="1"/>
        <w:rPr>
          <w:sz w:val="32"/>
          <w:lang w:val="es-ES"/>
        </w:rPr>
      </w:pPr>
      <w:r>
        <w:rPr>
          <w:sz w:val="32"/>
          <w:lang w:val="es"/>
        </w:rPr>
        <w:t>Plan de validación del método*</w:t>
      </w:r>
    </w:p>
    <w:p w14:paraId="28AE4087" w14:textId="77777777" w:rsidR="00AB63B2" w:rsidRPr="00221536" w:rsidRDefault="00980CB8" w:rsidP="00221536">
      <w:pPr>
        <w:pStyle w:val="ListParagraph"/>
        <w:numPr>
          <w:ilvl w:val="1"/>
          <w:numId w:val="1"/>
        </w:numPr>
        <w:tabs>
          <w:tab w:val="left" w:pos="1660"/>
          <w:tab w:val="left" w:pos="1661"/>
        </w:tabs>
        <w:spacing w:before="160"/>
        <w:ind w:left="576" w:hanging="1"/>
        <w:rPr>
          <w:sz w:val="32"/>
          <w:lang w:val="es-ES"/>
        </w:rPr>
      </w:pPr>
      <w:r>
        <w:rPr>
          <w:sz w:val="32"/>
          <w:lang w:val="es"/>
        </w:rPr>
        <w:t>Definición del requisito de calidad en forma de error total permitido</w:t>
      </w:r>
    </w:p>
    <w:p w14:paraId="3FEE39E8" w14:textId="77777777" w:rsidR="00AB63B2" w:rsidRPr="00221536" w:rsidRDefault="00980CB8" w:rsidP="00221536">
      <w:pPr>
        <w:pStyle w:val="ListParagraph"/>
        <w:numPr>
          <w:ilvl w:val="1"/>
          <w:numId w:val="1"/>
        </w:numPr>
        <w:tabs>
          <w:tab w:val="left" w:pos="1660"/>
          <w:tab w:val="left" w:pos="1661"/>
        </w:tabs>
        <w:spacing w:before="160" w:line="360" w:lineRule="auto"/>
        <w:ind w:left="1012" w:right="458" w:hanging="432"/>
        <w:rPr>
          <w:sz w:val="32"/>
          <w:lang w:val="es-ES"/>
        </w:rPr>
      </w:pPr>
      <w:r>
        <w:rPr>
          <w:sz w:val="32"/>
          <w:lang w:val="es"/>
        </w:rPr>
        <w:t>Selección de los tipos de experimentos adecuados para revelar los tipos de errores esperados</w:t>
      </w:r>
    </w:p>
    <w:p w14:paraId="31306255" w14:textId="77777777" w:rsidR="00AB63B2" w:rsidRDefault="00980CB8" w:rsidP="00221536">
      <w:pPr>
        <w:pStyle w:val="ListParagraph"/>
        <w:numPr>
          <w:ilvl w:val="2"/>
          <w:numId w:val="1"/>
        </w:numPr>
        <w:tabs>
          <w:tab w:val="left" w:pos="2380"/>
          <w:tab w:val="left" w:pos="2381"/>
        </w:tabs>
        <w:spacing w:before="160"/>
        <w:ind w:left="954" w:firstLine="0"/>
        <w:rPr>
          <w:sz w:val="32"/>
        </w:rPr>
      </w:pPr>
      <w:r>
        <w:rPr>
          <w:sz w:val="32"/>
          <w:lang w:val="es"/>
        </w:rPr>
        <w:t>Validación vs. verificación</w:t>
      </w:r>
    </w:p>
    <w:p w14:paraId="283923AF" w14:textId="77777777" w:rsidR="00AB63B2" w:rsidRDefault="00980CB8" w:rsidP="00221536">
      <w:pPr>
        <w:pStyle w:val="ListParagraph"/>
        <w:numPr>
          <w:ilvl w:val="2"/>
          <w:numId w:val="1"/>
        </w:numPr>
        <w:tabs>
          <w:tab w:val="left" w:pos="2452"/>
          <w:tab w:val="left" w:pos="2453"/>
        </w:tabs>
        <w:spacing w:before="160"/>
        <w:ind w:left="954" w:firstLine="0"/>
        <w:rPr>
          <w:sz w:val="32"/>
        </w:rPr>
      </w:pPr>
      <w:r>
        <w:rPr>
          <w:sz w:val="32"/>
          <w:lang w:val="es"/>
        </w:rPr>
        <w:t>Tipos de error</w:t>
      </w:r>
    </w:p>
    <w:p w14:paraId="331AAB05" w14:textId="77777777" w:rsidR="00AB63B2" w:rsidRDefault="00980CB8" w:rsidP="00221536">
      <w:pPr>
        <w:pStyle w:val="ListParagraph"/>
        <w:numPr>
          <w:ilvl w:val="3"/>
          <w:numId w:val="1"/>
        </w:numPr>
        <w:tabs>
          <w:tab w:val="left" w:pos="2381"/>
        </w:tabs>
        <w:spacing w:before="160"/>
        <w:ind w:left="1305" w:firstLine="0"/>
        <w:rPr>
          <w:sz w:val="32"/>
        </w:rPr>
      </w:pPr>
      <w:r>
        <w:rPr>
          <w:sz w:val="32"/>
          <w:lang w:val="es"/>
        </w:rPr>
        <w:t>Error aleatorio (RE)</w:t>
      </w:r>
    </w:p>
    <w:p w14:paraId="211FAC5F" w14:textId="77777777" w:rsidR="00AB63B2" w:rsidRDefault="00980CB8" w:rsidP="00221536">
      <w:pPr>
        <w:pStyle w:val="ListParagraph"/>
        <w:numPr>
          <w:ilvl w:val="3"/>
          <w:numId w:val="1"/>
        </w:numPr>
        <w:tabs>
          <w:tab w:val="left" w:pos="2381"/>
        </w:tabs>
        <w:spacing w:before="160"/>
        <w:ind w:left="1310" w:firstLine="0"/>
        <w:rPr>
          <w:sz w:val="32"/>
        </w:rPr>
      </w:pPr>
      <w:r>
        <w:rPr>
          <w:sz w:val="32"/>
          <w:lang w:val="es"/>
        </w:rPr>
        <w:t>Error sistemático (SE)</w:t>
      </w:r>
    </w:p>
    <w:p w14:paraId="57246BE9" w14:textId="77777777" w:rsidR="00AB63B2" w:rsidRDefault="00980CB8" w:rsidP="00221536">
      <w:pPr>
        <w:pStyle w:val="ListParagraph"/>
        <w:numPr>
          <w:ilvl w:val="4"/>
          <w:numId w:val="1"/>
        </w:numPr>
        <w:tabs>
          <w:tab w:val="left" w:pos="3100"/>
          <w:tab w:val="left" w:pos="3101"/>
        </w:tabs>
        <w:spacing w:before="160"/>
        <w:ind w:left="1674" w:firstLine="0"/>
        <w:rPr>
          <w:sz w:val="32"/>
        </w:rPr>
      </w:pPr>
      <w:r>
        <w:rPr>
          <w:sz w:val="32"/>
          <w:lang w:val="es"/>
        </w:rPr>
        <w:t>Constante</w:t>
      </w:r>
    </w:p>
    <w:p w14:paraId="2B4CBAB7" w14:textId="77777777" w:rsidR="00AB63B2" w:rsidRDefault="00980CB8" w:rsidP="00221536">
      <w:pPr>
        <w:pStyle w:val="ListParagraph"/>
        <w:numPr>
          <w:ilvl w:val="4"/>
          <w:numId w:val="1"/>
        </w:numPr>
        <w:tabs>
          <w:tab w:val="left" w:pos="3100"/>
          <w:tab w:val="left" w:pos="3101"/>
        </w:tabs>
        <w:spacing w:before="160"/>
        <w:ind w:left="1656" w:firstLine="0"/>
        <w:rPr>
          <w:sz w:val="32"/>
        </w:rPr>
      </w:pPr>
      <w:r>
        <w:rPr>
          <w:sz w:val="32"/>
          <w:lang w:val="es"/>
        </w:rPr>
        <w:t>Proporcional</w:t>
      </w:r>
    </w:p>
    <w:p w14:paraId="39A3B5A1" w14:textId="77777777" w:rsidR="00AB63B2" w:rsidRPr="00221536" w:rsidRDefault="00980CB8" w:rsidP="00221536">
      <w:pPr>
        <w:pStyle w:val="ListParagraph"/>
        <w:numPr>
          <w:ilvl w:val="2"/>
          <w:numId w:val="1"/>
        </w:numPr>
        <w:tabs>
          <w:tab w:val="left" w:pos="2452"/>
          <w:tab w:val="left" w:pos="2453"/>
        </w:tabs>
        <w:spacing w:before="160"/>
        <w:ind w:left="1314" w:hanging="351"/>
        <w:rPr>
          <w:sz w:val="32"/>
          <w:lang w:val="es-ES"/>
        </w:rPr>
      </w:pPr>
      <w:r>
        <w:rPr>
          <w:sz w:val="32"/>
          <w:lang w:val="es"/>
        </w:rPr>
        <w:t>Tipos de experimentos para la verificación de las afirmaciones del fabricante</w:t>
      </w:r>
    </w:p>
    <w:p w14:paraId="587BAF56" w14:textId="77777777" w:rsidR="00AB63B2" w:rsidRDefault="00980CB8" w:rsidP="00221536">
      <w:pPr>
        <w:pStyle w:val="ListParagraph"/>
        <w:numPr>
          <w:ilvl w:val="3"/>
          <w:numId w:val="1"/>
        </w:numPr>
        <w:tabs>
          <w:tab w:val="left" w:pos="2381"/>
        </w:tabs>
        <w:spacing w:before="160"/>
        <w:ind w:left="1305" w:firstLine="0"/>
        <w:rPr>
          <w:sz w:val="32"/>
        </w:rPr>
      </w:pPr>
      <w:r>
        <w:rPr>
          <w:sz w:val="32"/>
          <w:lang w:val="es"/>
        </w:rPr>
        <w:t>Experimento de linealidad</w:t>
      </w:r>
    </w:p>
    <w:p w14:paraId="1C026BE2" w14:textId="77777777" w:rsidR="00AB63B2" w:rsidRDefault="00980CB8" w:rsidP="00221536">
      <w:pPr>
        <w:pStyle w:val="ListParagraph"/>
        <w:numPr>
          <w:ilvl w:val="3"/>
          <w:numId w:val="1"/>
        </w:numPr>
        <w:tabs>
          <w:tab w:val="left" w:pos="2381"/>
        </w:tabs>
        <w:spacing w:before="160"/>
        <w:ind w:left="1314" w:firstLine="0"/>
        <w:rPr>
          <w:sz w:val="32"/>
        </w:rPr>
      </w:pPr>
      <w:r>
        <w:rPr>
          <w:sz w:val="32"/>
          <w:lang w:val="es"/>
        </w:rPr>
        <w:t>Experimento de precisión para RE</w:t>
      </w:r>
    </w:p>
    <w:p w14:paraId="23F17753" w14:textId="77777777" w:rsidR="00AB63B2" w:rsidRDefault="00980CB8" w:rsidP="00221536">
      <w:pPr>
        <w:pStyle w:val="ListParagraph"/>
        <w:numPr>
          <w:ilvl w:val="3"/>
          <w:numId w:val="1"/>
        </w:numPr>
        <w:tabs>
          <w:tab w:val="left" w:pos="2381"/>
        </w:tabs>
        <w:spacing w:before="160"/>
        <w:ind w:left="1314" w:firstLine="0"/>
        <w:rPr>
          <w:sz w:val="32"/>
        </w:rPr>
      </w:pPr>
      <w:r>
        <w:rPr>
          <w:sz w:val="32"/>
          <w:lang w:val="es"/>
        </w:rPr>
        <w:t>Experimento de comparación de métodos para SE</w:t>
      </w:r>
    </w:p>
    <w:p w14:paraId="017B63CD" w14:textId="77777777" w:rsidR="00AB63B2" w:rsidRPr="00221536" w:rsidRDefault="00980CB8" w:rsidP="00221536">
      <w:pPr>
        <w:pStyle w:val="ListParagraph"/>
        <w:numPr>
          <w:ilvl w:val="1"/>
          <w:numId w:val="1"/>
        </w:numPr>
        <w:tabs>
          <w:tab w:val="left" w:pos="1660"/>
          <w:tab w:val="left" w:pos="1661"/>
        </w:tabs>
        <w:spacing w:before="160"/>
        <w:ind w:left="576" w:firstLine="8"/>
        <w:rPr>
          <w:sz w:val="32"/>
          <w:lang w:val="es-ES"/>
        </w:rPr>
      </w:pPr>
      <w:r>
        <w:rPr>
          <w:sz w:val="32"/>
          <w:lang w:val="es"/>
        </w:rPr>
        <w:t>Recopilación de los datos experimentales necesarios</w:t>
      </w:r>
    </w:p>
    <w:p w14:paraId="75B06F3C" w14:textId="77777777" w:rsidR="00AB63B2" w:rsidRPr="00221536" w:rsidRDefault="00980CB8" w:rsidP="00221536">
      <w:pPr>
        <w:pStyle w:val="ListParagraph"/>
        <w:numPr>
          <w:ilvl w:val="1"/>
          <w:numId w:val="1"/>
        </w:numPr>
        <w:tabs>
          <w:tab w:val="left" w:pos="1660"/>
          <w:tab w:val="left" w:pos="1661"/>
        </w:tabs>
        <w:spacing w:before="160"/>
        <w:ind w:left="954" w:hanging="342"/>
        <w:rPr>
          <w:sz w:val="32"/>
          <w:lang w:val="es-ES"/>
        </w:rPr>
      </w:pPr>
      <w:r>
        <w:rPr>
          <w:sz w:val="32"/>
          <w:lang w:val="es"/>
        </w:rPr>
        <w:t>Uso de las herramientas estadísticas para estimar el tamaño de los errores analíticos</w:t>
      </w:r>
    </w:p>
    <w:p w14:paraId="0CA840BF" w14:textId="77777777" w:rsidR="00AB63B2" w:rsidRPr="00221536" w:rsidRDefault="00980CB8" w:rsidP="00221536">
      <w:pPr>
        <w:pStyle w:val="ListParagraph"/>
        <w:numPr>
          <w:ilvl w:val="1"/>
          <w:numId w:val="1"/>
        </w:numPr>
        <w:tabs>
          <w:tab w:val="left" w:pos="1660"/>
          <w:tab w:val="left" w:pos="1661"/>
        </w:tabs>
        <w:spacing w:before="160"/>
        <w:ind w:left="954" w:hanging="342"/>
        <w:rPr>
          <w:sz w:val="32"/>
          <w:lang w:val="es-ES"/>
        </w:rPr>
      </w:pPr>
      <w:r>
        <w:rPr>
          <w:sz w:val="32"/>
          <w:lang w:val="es"/>
        </w:rPr>
        <w:t>Comparación de los errores observados con el error permitido definido</w:t>
      </w:r>
    </w:p>
    <w:p w14:paraId="2DC88647" w14:textId="77777777" w:rsidR="00AB63B2" w:rsidRPr="00221536" w:rsidRDefault="00980CB8" w:rsidP="00221536">
      <w:pPr>
        <w:pStyle w:val="ListParagraph"/>
        <w:numPr>
          <w:ilvl w:val="1"/>
          <w:numId w:val="1"/>
        </w:numPr>
        <w:tabs>
          <w:tab w:val="left" w:pos="1660"/>
          <w:tab w:val="left" w:pos="1661"/>
        </w:tabs>
        <w:spacing w:before="160"/>
        <w:ind w:left="954" w:hanging="342"/>
        <w:rPr>
          <w:sz w:val="32"/>
          <w:lang w:val="es-ES"/>
        </w:rPr>
      </w:pPr>
      <w:r>
        <w:rPr>
          <w:sz w:val="32"/>
          <w:lang w:val="es"/>
        </w:rPr>
        <w:t>Evaluación de la aceptabilidad del rendimiento del método observado</w:t>
      </w:r>
    </w:p>
    <w:p w14:paraId="00D40FB0" w14:textId="77777777" w:rsidR="00AB63B2" w:rsidRPr="00221536" w:rsidRDefault="00980CB8" w:rsidP="00221536">
      <w:pPr>
        <w:pStyle w:val="ListParagraph"/>
        <w:numPr>
          <w:ilvl w:val="1"/>
          <w:numId w:val="1"/>
        </w:numPr>
        <w:tabs>
          <w:tab w:val="left" w:pos="1660"/>
          <w:tab w:val="left" w:pos="1661"/>
        </w:tabs>
        <w:spacing w:before="160"/>
        <w:ind w:left="954" w:hanging="342"/>
        <w:rPr>
          <w:sz w:val="32"/>
          <w:lang w:val="es-ES"/>
        </w:rPr>
      </w:pPr>
      <w:r>
        <w:rPr>
          <w:sz w:val="32"/>
          <w:lang w:val="es"/>
        </w:rPr>
        <w:t>Si es aceptable, realización del experimento de rango de referencia</w:t>
      </w:r>
    </w:p>
    <w:p w14:paraId="626A87C3" w14:textId="77777777" w:rsidR="00AB63B2" w:rsidRPr="00221536" w:rsidRDefault="00980CB8" w:rsidP="00221536">
      <w:pPr>
        <w:pStyle w:val="ListParagraph"/>
        <w:numPr>
          <w:ilvl w:val="0"/>
          <w:numId w:val="1"/>
        </w:numPr>
        <w:tabs>
          <w:tab w:val="left" w:pos="581"/>
        </w:tabs>
        <w:spacing w:before="160"/>
        <w:ind w:left="216" w:hanging="10"/>
        <w:rPr>
          <w:sz w:val="32"/>
          <w:lang w:val="es-ES"/>
        </w:rPr>
      </w:pPr>
      <w:r>
        <w:rPr>
          <w:sz w:val="32"/>
          <w:lang w:val="es"/>
        </w:rPr>
        <w:t>Introducción en el servicio rutinario</w:t>
      </w:r>
    </w:p>
    <w:p w14:paraId="63ECE32F" w14:textId="77777777" w:rsidR="00AB63B2" w:rsidRPr="00221536" w:rsidRDefault="00980CB8" w:rsidP="00221536">
      <w:pPr>
        <w:spacing w:before="960"/>
        <w:ind w:right="210"/>
        <w:jc w:val="right"/>
        <w:rPr>
          <w:rFonts w:ascii="Arial"/>
          <w:sz w:val="16"/>
          <w:lang w:val="es-ES"/>
        </w:rPr>
      </w:pPr>
      <w:r>
        <w:rPr>
          <w:rFonts w:ascii="Arial" w:hAnsi="Arial"/>
          <w:sz w:val="16"/>
          <w:lang w:val="es"/>
        </w:rPr>
        <w:t xml:space="preserve">* De Westgard.com. </w:t>
      </w:r>
      <w:r>
        <w:rPr>
          <w:rFonts w:ascii="Arial" w:hAnsi="Arial"/>
          <w:i/>
          <w:iCs/>
          <w:sz w:val="16"/>
          <w:lang w:val="es"/>
        </w:rPr>
        <w:t>The Experimental Plan for Method Validation</w:t>
      </w:r>
      <w:r>
        <w:rPr>
          <w:rFonts w:ascii="Arial" w:hAnsi="Arial"/>
          <w:sz w:val="16"/>
          <w:lang w:val="es"/>
        </w:rPr>
        <w:t xml:space="preserve"> Último acceso: 1 de mayo de 2013.</w:t>
      </w:r>
    </w:p>
    <w:sectPr w:rsidR="00AB63B2" w:rsidRPr="00221536" w:rsidSect="003D04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10" w:h="16840"/>
      <w:pgMar w:top="320" w:right="580" w:bottom="280" w:left="50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D299A" w14:textId="77777777" w:rsidR="000162F2" w:rsidRDefault="000162F2" w:rsidP="003D0443">
      <w:r>
        <w:separator/>
      </w:r>
    </w:p>
  </w:endnote>
  <w:endnote w:type="continuationSeparator" w:id="0">
    <w:p w14:paraId="75AFFEA0" w14:textId="77777777" w:rsidR="000162F2" w:rsidRDefault="000162F2" w:rsidP="003D0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DDB5E" w14:textId="77777777" w:rsidR="00980CB8" w:rsidRDefault="00980C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D2870" w14:textId="77777777" w:rsidR="00980CB8" w:rsidRDefault="00980CB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8C3CC" w14:textId="77777777" w:rsidR="00980CB8" w:rsidRDefault="00980C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597F7" w14:textId="77777777" w:rsidR="000162F2" w:rsidRDefault="000162F2" w:rsidP="003D0443">
      <w:r>
        <w:separator/>
      </w:r>
    </w:p>
  </w:footnote>
  <w:footnote w:type="continuationSeparator" w:id="0">
    <w:p w14:paraId="510B1BBA" w14:textId="77777777" w:rsidR="000162F2" w:rsidRDefault="000162F2" w:rsidP="003D04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D3315" w14:textId="393DA96F" w:rsidR="003D0443" w:rsidRDefault="003D044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A7933" w14:textId="0D99E2AA" w:rsidR="003D0443" w:rsidRDefault="003D044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68A79" w14:textId="7CA74CE3" w:rsidR="003D0443" w:rsidRDefault="003D04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1408BB"/>
    <w:multiLevelType w:val="multilevel"/>
    <w:tmpl w:val="D878094A"/>
    <w:lvl w:ilvl="0">
      <w:start w:val="1"/>
      <w:numFmt w:val="decimal"/>
      <w:lvlText w:val="%1."/>
      <w:lvlJc w:val="left"/>
      <w:pPr>
        <w:ind w:left="580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32"/>
        <w:szCs w:val="32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660" w:hanging="108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32"/>
        <w:szCs w:val="32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2380" w:hanging="144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32"/>
        <w:szCs w:val="32"/>
        <w:lang w:val="en-US" w:eastAsia="en-US" w:bidi="ar-SA"/>
      </w:rPr>
    </w:lvl>
    <w:lvl w:ilvl="3">
      <w:start w:val="1"/>
      <w:numFmt w:val="decimal"/>
      <w:lvlText w:val="%1.%2.%3.%4."/>
      <w:lvlJc w:val="left"/>
      <w:pPr>
        <w:ind w:left="2380" w:hanging="108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32"/>
        <w:szCs w:val="32"/>
        <w:lang w:val="en-US" w:eastAsia="en-US" w:bidi="ar-SA"/>
      </w:rPr>
    </w:lvl>
    <w:lvl w:ilvl="4">
      <w:start w:val="1"/>
      <w:numFmt w:val="decimal"/>
      <w:lvlText w:val="%1.%2.%3.%4.%5."/>
      <w:lvlJc w:val="left"/>
      <w:pPr>
        <w:ind w:left="3101" w:hanging="144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32"/>
        <w:szCs w:val="32"/>
        <w:lang w:val="en-US" w:eastAsia="en-US" w:bidi="ar-SA"/>
      </w:rPr>
    </w:lvl>
    <w:lvl w:ilvl="5">
      <w:numFmt w:val="bullet"/>
      <w:lvlText w:val="•"/>
      <w:lvlJc w:val="left"/>
      <w:pPr>
        <w:ind w:left="5307" w:hanging="144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11" w:hanging="144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15" w:hanging="144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18" w:hanging="1441"/>
      </w:pPr>
      <w:rPr>
        <w:rFonts w:hint="default"/>
        <w:lang w:val="en-US" w:eastAsia="en-US" w:bidi="ar-SA"/>
      </w:rPr>
    </w:lvl>
  </w:abstractNum>
  <w:num w:numId="1" w16cid:durableId="1707559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B63B2"/>
    <w:rsid w:val="000162F2"/>
    <w:rsid w:val="0004215E"/>
    <w:rsid w:val="00052FD9"/>
    <w:rsid w:val="00221536"/>
    <w:rsid w:val="00355A72"/>
    <w:rsid w:val="00377F85"/>
    <w:rsid w:val="003C5197"/>
    <w:rsid w:val="003C69DC"/>
    <w:rsid w:val="003D0443"/>
    <w:rsid w:val="004D7753"/>
    <w:rsid w:val="004E4056"/>
    <w:rsid w:val="0051497B"/>
    <w:rsid w:val="006E66D6"/>
    <w:rsid w:val="00980CB8"/>
    <w:rsid w:val="009C2F9C"/>
    <w:rsid w:val="009E1980"/>
    <w:rsid w:val="00AB63B2"/>
    <w:rsid w:val="00AE157D"/>
    <w:rsid w:val="00B61CF8"/>
    <w:rsid w:val="00C30A95"/>
    <w:rsid w:val="00CE1E95"/>
    <w:rsid w:val="00E559BA"/>
    <w:rsid w:val="00E600A8"/>
    <w:rsid w:val="00EE4C7A"/>
    <w:rsid w:val="00F10A34"/>
    <w:rsid w:val="00F47DED"/>
    <w:rsid w:val="00F55230"/>
    <w:rsid w:val="00F56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134EF7"/>
  <w15:docId w15:val="{066C9C89-6EA5-4612-B34E-C7D3FA0AC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95"/>
      <w:ind w:hanging="1081"/>
    </w:pPr>
    <w:rPr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195"/>
      <w:ind w:left="1660" w:hanging="108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D04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0443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3D04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0443"/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3D04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165</Words>
  <Characters>944</Characters>
  <Application>Microsoft Office Word</Application>
  <DocSecurity>0</DocSecurity>
  <Lines>7</Lines>
  <Paragraphs>2</Paragraphs>
  <ScaleCrop>false</ScaleCrop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mx02 Apps 1</cp:lastModifiedBy>
  <cp:revision>59</cp:revision>
  <dcterms:created xsi:type="dcterms:W3CDTF">2024-12-05T12:47:00Z</dcterms:created>
  <dcterms:modified xsi:type="dcterms:W3CDTF">2025-05-05T18:39:00Z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2021-10-31T00:00:00Z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2024-12-05T00:00:00Z</vt:filetime>
  </property>
</Properties>
</file>