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48C55" w14:textId="1AAB5F5E" w:rsidR="00677D4E" w:rsidRDefault="00677D4E" w:rsidP="00963D9F">
      <w:pPr>
        <w:spacing w:after="0" w:line="240" w:lineRule="auto"/>
        <w:rPr>
          <w:rFonts w:ascii="Times New Roman" w:eastAsia="Times New Roman" w:hAnsi="Times New Roman" w:cs="Times New Roman"/>
          <w:color w:val="000000"/>
          <w:sz w:val="32"/>
          <w:szCs w:val="32"/>
        </w:rPr>
      </w:pPr>
      <w:r>
        <w:rPr>
          <w:rFonts w:ascii="Times New Roman" w:hAnsi="Times New Roman"/>
          <w:color w:val="000000"/>
          <w:sz w:val="32"/>
          <w:szCs w:val="32"/>
          <w:lang w:val="es"/>
        </w:rPr>
        <w:t xml:space="preserve">Utilizando la información del </w:t>
      </w:r>
      <w:r>
        <w:rPr>
          <w:rFonts w:ascii="Times New Roman" w:hAnsi="Times New Roman"/>
          <w:b/>
          <w:bCs/>
          <w:color w:val="000000"/>
          <w:sz w:val="32"/>
          <w:szCs w:val="32"/>
          <w:lang w:val="es"/>
        </w:rPr>
        <w:t xml:space="preserve">folleto del </w:t>
      </w:r>
      <w:r>
        <w:rPr>
          <w:rFonts w:ascii="Times New Roman" w:hAnsi="Times New Roman"/>
          <w:b/>
          <w:bCs/>
          <w:i/>
          <w:iCs/>
          <w:color w:val="000000"/>
          <w:sz w:val="32"/>
          <w:szCs w:val="32"/>
          <w:lang w:val="es"/>
        </w:rPr>
        <w:t>Registro de revisión mensual</w:t>
      </w:r>
      <w:r>
        <w:rPr>
          <w:rFonts w:ascii="Times New Roman" w:hAnsi="Times New Roman"/>
          <w:color w:val="000000"/>
          <w:sz w:val="32"/>
          <w:szCs w:val="32"/>
          <w:lang w:val="es"/>
        </w:rPr>
        <w:t xml:space="preserve">, se identificaron reglas de control de calidad del candidato </w:t>
      </w:r>
      <w:r>
        <w:rPr>
          <w:rFonts w:ascii="Times New Roman" w:hAnsi="Times New Roman"/>
          <w:color w:val="000000" w:themeColor="text1"/>
          <w:sz w:val="32"/>
          <w:szCs w:val="32"/>
          <w:lang w:val="es"/>
        </w:rPr>
        <w:t>[</w:t>
      </w:r>
      <w:r>
        <w:rPr>
          <w:rFonts w:ascii="Arial Narrow" w:hAnsi="Arial Narrow"/>
          <w:color w:val="000000" w:themeColor="text1"/>
          <w:szCs w:val="20"/>
          <w:lang w:val="es"/>
        </w:rPr>
        <w:t>P</w:t>
      </w:r>
      <w:r>
        <w:rPr>
          <w:rFonts w:ascii="Arial Narrow" w:hAnsi="Arial Narrow"/>
          <w:color w:val="000000" w:themeColor="text1"/>
          <w:szCs w:val="20"/>
          <w:vertAlign w:val="subscript"/>
          <w:lang w:val="es"/>
        </w:rPr>
        <w:t>ed</w:t>
      </w:r>
      <w:r>
        <w:rPr>
          <w:rFonts w:ascii="Arial Narrow" w:hAnsi="Arial Narrow"/>
          <w:color w:val="000000" w:themeColor="text1"/>
          <w:szCs w:val="20"/>
          <w:lang w:val="es"/>
        </w:rPr>
        <w:t xml:space="preserve"> ≥ 90 % y P</w:t>
      </w:r>
      <w:r>
        <w:rPr>
          <w:rFonts w:ascii="Arial Narrow" w:hAnsi="Arial Narrow"/>
          <w:color w:val="000000" w:themeColor="text1"/>
          <w:szCs w:val="20"/>
          <w:vertAlign w:val="subscript"/>
          <w:lang w:val="es"/>
        </w:rPr>
        <w:t>fr</w:t>
      </w:r>
      <w:r>
        <w:rPr>
          <w:rFonts w:ascii="Arial Narrow" w:hAnsi="Arial Narrow"/>
          <w:color w:val="000000" w:themeColor="text1"/>
          <w:szCs w:val="20"/>
          <w:lang w:val="es"/>
        </w:rPr>
        <w:t xml:space="preserve"> ≤ 5 %] </w:t>
      </w:r>
      <w:r>
        <w:rPr>
          <w:rFonts w:ascii="Times New Roman" w:hAnsi="Times New Roman"/>
          <w:color w:val="000000"/>
          <w:sz w:val="32"/>
          <w:szCs w:val="32"/>
          <w:lang w:val="es"/>
        </w:rPr>
        <w:t xml:space="preserve">con una marca X.  Si la probabilidad de una regla es &lt; 0,90 (90 %), entonces se ha insertado el valor porcentual en la columna.  </w:t>
      </w:r>
    </w:p>
    <w:p w14:paraId="4F2856C5" w14:textId="77777777" w:rsidR="00650A7C" w:rsidRPr="00650A7C" w:rsidRDefault="00650A7C" w:rsidP="00963D9F">
      <w:pPr>
        <w:spacing w:after="0" w:line="240" w:lineRule="auto"/>
        <w:rPr>
          <w:rFonts w:ascii="Times New Roman" w:eastAsia="Times New Roman" w:hAnsi="Times New Roman" w:cs="Times New Roman"/>
          <w:color w:val="FF0000"/>
          <w:sz w:val="32"/>
          <w:szCs w:val="32"/>
        </w:rPr>
      </w:pPr>
    </w:p>
    <w:tbl>
      <w:tblPr>
        <w:tblW w:w="13883" w:type="dxa"/>
        <w:tblInd w:w="93" w:type="dxa"/>
        <w:tblLook w:val="04A0" w:firstRow="1" w:lastRow="0" w:firstColumn="1" w:lastColumn="0" w:noHBand="0" w:noVBand="1"/>
      </w:tblPr>
      <w:tblGrid>
        <w:gridCol w:w="540"/>
        <w:gridCol w:w="540"/>
        <w:gridCol w:w="2625"/>
        <w:gridCol w:w="855"/>
        <w:gridCol w:w="1020"/>
        <w:gridCol w:w="1020"/>
        <w:gridCol w:w="1020"/>
        <w:gridCol w:w="1020"/>
        <w:gridCol w:w="1160"/>
        <w:gridCol w:w="1020"/>
        <w:gridCol w:w="1163"/>
        <w:gridCol w:w="1020"/>
        <w:gridCol w:w="1020"/>
      </w:tblGrid>
      <w:tr w:rsidR="00677D4E" w:rsidRPr="00677D4E" w14:paraId="0B7DDEE8" w14:textId="77777777" w:rsidTr="00677D4E">
        <w:trPr>
          <w:trHeight w:val="735"/>
        </w:trPr>
        <w:tc>
          <w:tcPr>
            <w:tcW w:w="540" w:type="dxa"/>
            <w:tcBorders>
              <w:top w:val="nil"/>
              <w:left w:val="nil"/>
              <w:bottom w:val="nil"/>
              <w:right w:val="nil"/>
            </w:tcBorders>
            <w:shd w:val="clear" w:color="auto" w:fill="auto"/>
            <w:noWrap/>
            <w:vAlign w:val="bottom"/>
            <w:hideMark/>
          </w:tcPr>
          <w:p w14:paraId="59959EC1"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N</w:t>
            </w:r>
          </w:p>
        </w:tc>
        <w:tc>
          <w:tcPr>
            <w:tcW w:w="540" w:type="dxa"/>
            <w:tcBorders>
              <w:top w:val="nil"/>
              <w:left w:val="nil"/>
              <w:bottom w:val="nil"/>
              <w:right w:val="nil"/>
            </w:tcBorders>
            <w:shd w:val="clear" w:color="auto" w:fill="auto"/>
            <w:noWrap/>
            <w:vAlign w:val="bottom"/>
            <w:hideMark/>
          </w:tcPr>
          <w:p w14:paraId="5BF84520"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R</w:t>
            </w:r>
          </w:p>
        </w:tc>
        <w:tc>
          <w:tcPr>
            <w:tcW w:w="2625" w:type="dxa"/>
            <w:tcBorders>
              <w:top w:val="nil"/>
              <w:left w:val="nil"/>
              <w:bottom w:val="nil"/>
              <w:right w:val="single" w:sz="4" w:space="0" w:color="auto"/>
            </w:tcBorders>
            <w:shd w:val="clear" w:color="auto" w:fill="auto"/>
            <w:noWrap/>
            <w:vAlign w:val="bottom"/>
            <w:hideMark/>
          </w:tcPr>
          <w:p w14:paraId="5E80D5DC"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Regla</w:t>
            </w:r>
          </w:p>
        </w:tc>
        <w:tc>
          <w:tcPr>
            <w:tcW w:w="855" w:type="dxa"/>
            <w:tcBorders>
              <w:top w:val="nil"/>
              <w:left w:val="nil"/>
              <w:bottom w:val="nil"/>
              <w:right w:val="single" w:sz="4" w:space="0" w:color="auto"/>
            </w:tcBorders>
            <w:shd w:val="clear" w:color="auto" w:fill="auto"/>
            <w:vAlign w:val="bottom"/>
            <w:hideMark/>
          </w:tcPr>
          <w:p w14:paraId="0F992EB8"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ALT</w:t>
            </w:r>
          </w:p>
        </w:tc>
        <w:tc>
          <w:tcPr>
            <w:tcW w:w="1020" w:type="dxa"/>
            <w:tcBorders>
              <w:top w:val="nil"/>
              <w:left w:val="nil"/>
              <w:bottom w:val="nil"/>
              <w:right w:val="single" w:sz="4" w:space="0" w:color="auto"/>
            </w:tcBorders>
            <w:shd w:val="clear" w:color="auto" w:fill="auto"/>
            <w:noWrap/>
            <w:vAlign w:val="bottom"/>
            <w:hideMark/>
          </w:tcPr>
          <w:p w14:paraId="02A1FB80"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AST</w:t>
            </w:r>
          </w:p>
        </w:tc>
        <w:tc>
          <w:tcPr>
            <w:tcW w:w="1020" w:type="dxa"/>
            <w:tcBorders>
              <w:top w:val="nil"/>
              <w:left w:val="nil"/>
              <w:bottom w:val="nil"/>
              <w:right w:val="single" w:sz="4" w:space="0" w:color="auto"/>
            </w:tcBorders>
            <w:shd w:val="clear" w:color="auto" w:fill="auto"/>
            <w:noWrap/>
            <w:vAlign w:val="bottom"/>
            <w:hideMark/>
          </w:tcPr>
          <w:p w14:paraId="1B3A08E3"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Bili-Total</w:t>
            </w:r>
          </w:p>
        </w:tc>
        <w:tc>
          <w:tcPr>
            <w:tcW w:w="1020" w:type="dxa"/>
            <w:tcBorders>
              <w:top w:val="nil"/>
              <w:left w:val="nil"/>
              <w:bottom w:val="nil"/>
              <w:right w:val="single" w:sz="4" w:space="0" w:color="auto"/>
            </w:tcBorders>
            <w:shd w:val="clear" w:color="auto" w:fill="auto"/>
            <w:noWrap/>
            <w:vAlign w:val="bottom"/>
            <w:hideMark/>
          </w:tcPr>
          <w:p w14:paraId="1C73A677"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Calcio</w:t>
            </w:r>
          </w:p>
        </w:tc>
        <w:tc>
          <w:tcPr>
            <w:tcW w:w="1020" w:type="dxa"/>
            <w:tcBorders>
              <w:top w:val="nil"/>
              <w:left w:val="nil"/>
              <w:bottom w:val="nil"/>
              <w:right w:val="single" w:sz="4" w:space="0" w:color="auto"/>
            </w:tcBorders>
            <w:shd w:val="clear" w:color="auto" w:fill="auto"/>
            <w:vAlign w:val="bottom"/>
            <w:hideMark/>
          </w:tcPr>
          <w:p w14:paraId="1BC5DDFA"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CK</w:t>
            </w:r>
          </w:p>
        </w:tc>
        <w:tc>
          <w:tcPr>
            <w:tcW w:w="1020" w:type="dxa"/>
            <w:tcBorders>
              <w:top w:val="nil"/>
              <w:left w:val="nil"/>
              <w:bottom w:val="nil"/>
              <w:right w:val="single" w:sz="4" w:space="0" w:color="auto"/>
            </w:tcBorders>
            <w:shd w:val="clear" w:color="auto" w:fill="auto"/>
            <w:vAlign w:val="bottom"/>
            <w:hideMark/>
          </w:tcPr>
          <w:p w14:paraId="10E182E2"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Creatinina</w:t>
            </w:r>
          </w:p>
        </w:tc>
        <w:tc>
          <w:tcPr>
            <w:tcW w:w="1020" w:type="dxa"/>
            <w:tcBorders>
              <w:top w:val="nil"/>
              <w:left w:val="nil"/>
              <w:bottom w:val="nil"/>
              <w:right w:val="single" w:sz="4" w:space="0" w:color="auto"/>
            </w:tcBorders>
            <w:shd w:val="clear" w:color="auto" w:fill="auto"/>
            <w:vAlign w:val="bottom"/>
            <w:hideMark/>
          </w:tcPr>
          <w:p w14:paraId="3666E162"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Glucosa</w:t>
            </w:r>
          </w:p>
        </w:tc>
        <w:tc>
          <w:tcPr>
            <w:tcW w:w="1163" w:type="dxa"/>
            <w:tcBorders>
              <w:top w:val="nil"/>
              <w:left w:val="nil"/>
              <w:bottom w:val="nil"/>
              <w:right w:val="single" w:sz="4" w:space="0" w:color="auto"/>
            </w:tcBorders>
            <w:shd w:val="clear" w:color="auto" w:fill="auto"/>
            <w:noWrap/>
            <w:vAlign w:val="bottom"/>
            <w:hideMark/>
          </w:tcPr>
          <w:p w14:paraId="23E138CE"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Potasio</w:t>
            </w:r>
          </w:p>
        </w:tc>
        <w:tc>
          <w:tcPr>
            <w:tcW w:w="1020" w:type="dxa"/>
            <w:tcBorders>
              <w:top w:val="nil"/>
              <w:left w:val="nil"/>
              <w:bottom w:val="nil"/>
              <w:right w:val="single" w:sz="4" w:space="0" w:color="auto"/>
            </w:tcBorders>
            <w:shd w:val="clear" w:color="auto" w:fill="auto"/>
            <w:vAlign w:val="bottom"/>
            <w:hideMark/>
          </w:tcPr>
          <w:p w14:paraId="124D0643"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Sodio</w:t>
            </w:r>
          </w:p>
        </w:tc>
        <w:tc>
          <w:tcPr>
            <w:tcW w:w="1020" w:type="dxa"/>
            <w:tcBorders>
              <w:top w:val="nil"/>
              <w:left w:val="nil"/>
              <w:bottom w:val="nil"/>
              <w:right w:val="nil"/>
            </w:tcBorders>
            <w:shd w:val="clear" w:color="auto" w:fill="auto"/>
            <w:vAlign w:val="bottom"/>
            <w:hideMark/>
          </w:tcPr>
          <w:p w14:paraId="2FF6007F" w14:textId="77777777" w:rsidR="00677D4E" w:rsidRPr="00677D4E" w:rsidRDefault="00677D4E" w:rsidP="00677D4E">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lang w:val="es"/>
              </w:rPr>
              <w:t>TP</w:t>
            </w:r>
          </w:p>
        </w:tc>
      </w:tr>
      <w:tr w:rsidR="00677D4E" w:rsidRPr="00677D4E" w14:paraId="36D4DCA4" w14:textId="77777777" w:rsidTr="00677D4E">
        <w:trPr>
          <w:trHeight w:val="439"/>
        </w:trPr>
        <w:tc>
          <w:tcPr>
            <w:tcW w:w="540" w:type="dxa"/>
            <w:tcBorders>
              <w:top w:val="single" w:sz="4" w:space="0" w:color="auto"/>
              <w:left w:val="nil"/>
              <w:bottom w:val="single" w:sz="4" w:space="0" w:color="auto"/>
              <w:right w:val="single" w:sz="4" w:space="0" w:color="auto"/>
            </w:tcBorders>
            <w:shd w:val="clear" w:color="auto" w:fill="auto"/>
            <w:vAlign w:val="bottom"/>
            <w:hideMark/>
          </w:tcPr>
          <w:p w14:paraId="76DD2ACB"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6</w:t>
            </w:r>
          </w:p>
        </w:tc>
        <w:tc>
          <w:tcPr>
            <w:tcW w:w="540" w:type="dxa"/>
            <w:tcBorders>
              <w:top w:val="single" w:sz="4" w:space="0" w:color="auto"/>
              <w:left w:val="nil"/>
              <w:bottom w:val="single" w:sz="4" w:space="0" w:color="auto"/>
              <w:right w:val="single" w:sz="4" w:space="0" w:color="auto"/>
            </w:tcBorders>
            <w:shd w:val="clear" w:color="auto" w:fill="auto"/>
            <w:vAlign w:val="bottom"/>
            <w:hideMark/>
          </w:tcPr>
          <w:p w14:paraId="1DBF96A6"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1</w:t>
            </w:r>
          </w:p>
        </w:tc>
        <w:tc>
          <w:tcPr>
            <w:tcW w:w="2625" w:type="dxa"/>
            <w:tcBorders>
              <w:top w:val="single" w:sz="4" w:space="0" w:color="auto"/>
              <w:left w:val="nil"/>
              <w:bottom w:val="single" w:sz="4" w:space="0" w:color="auto"/>
              <w:right w:val="single" w:sz="4" w:space="0" w:color="auto"/>
            </w:tcBorders>
            <w:shd w:val="clear" w:color="auto" w:fill="auto"/>
            <w:noWrap/>
            <w:vAlign w:val="bottom"/>
            <w:hideMark/>
          </w:tcPr>
          <w:p w14:paraId="5A031D2B"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1:3s/2 de 3:2s/R:4s/3:1s/6x</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14:paraId="4482E3AC"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6C650A49"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7B487353"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257D2B12"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TE&gt;TE</w:t>
            </w:r>
            <w:r>
              <w:rPr>
                <w:rFonts w:ascii="Calibri" w:eastAsia="Times New Roman" w:hAnsi="Calibri" w:cs="Times New Roman"/>
                <w:color w:val="000000"/>
                <w:vertAlign w:val="subscript"/>
                <w:lang w:val="es"/>
              </w:rPr>
              <w:t>A</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4DEA0504"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25CF3C20"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1A427104"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14:paraId="01F674AF"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TE&gt;TE</w:t>
            </w:r>
            <w:r>
              <w:rPr>
                <w:rFonts w:ascii="Calibri" w:eastAsia="Times New Roman" w:hAnsi="Calibri" w:cs="Times New Roman"/>
                <w:color w:val="000000"/>
                <w:vertAlign w:val="subscript"/>
                <w:lang w:val="es"/>
              </w:rPr>
              <w:t>A</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66E702F6"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50 %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476989B6"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r>
      <w:tr w:rsidR="00677D4E" w:rsidRPr="00677D4E" w14:paraId="29168221" w14:textId="77777777" w:rsidTr="00677D4E">
        <w:trPr>
          <w:trHeight w:val="439"/>
        </w:trPr>
        <w:tc>
          <w:tcPr>
            <w:tcW w:w="540" w:type="dxa"/>
            <w:tcBorders>
              <w:top w:val="nil"/>
              <w:left w:val="nil"/>
              <w:bottom w:val="single" w:sz="4" w:space="0" w:color="auto"/>
              <w:right w:val="single" w:sz="4" w:space="0" w:color="auto"/>
            </w:tcBorders>
            <w:shd w:val="clear" w:color="auto" w:fill="auto"/>
            <w:noWrap/>
            <w:vAlign w:val="bottom"/>
            <w:hideMark/>
          </w:tcPr>
          <w:p w14:paraId="1F214B09"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4</w:t>
            </w:r>
          </w:p>
        </w:tc>
        <w:tc>
          <w:tcPr>
            <w:tcW w:w="540" w:type="dxa"/>
            <w:tcBorders>
              <w:top w:val="nil"/>
              <w:left w:val="nil"/>
              <w:bottom w:val="single" w:sz="4" w:space="0" w:color="auto"/>
              <w:right w:val="single" w:sz="4" w:space="0" w:color="auto"/>
            </w:tcBorders>
            <w:shd w:val="clear" w:color="auto" w:fill="auto"/>
            <w:noWrap/>
            <w:vAlign w:val="bottom"/>
            <w:hideMark/>
          </w:tcPr>
          <w:p w14:paraId="5B48485F"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2</w:t>
            </w:r>
          </w:p>
        </w:tc>
        <w:tc>
          <w:tcPr>
            <w:tcW w:w="2625" w:type="dxa"/>
            <w:tcBorders>
              <w:top w:val="nil"/>
              <w:left w:val="nil"/>
              <w:bottom w:val="single" w:sz="4" w:space="0" w:color="auto"/>
              <w:right w:val="single" w:sz="4" w:space="0" w:color="auto"/>
            </w:tcBorders>
            <w:shd w:val="clear" w:color="auto" w:fill="auto"/>
            <w:noWrap/>
            <w:vAlign w:val="bottom"/>
            <w:hideMark/>
          </w:tcPr>
          <w:p w14:paraId="7F0D55E0"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1:3s/2:2s/R:4s/4:1s/8x</w:t>
            </w:r>
          </w:p>
        </w:tc>
        <w:tc>
          <w:tcPr>
            <w:tcW w:w="855" w:type="dxa"/>
            <w:tcBorders>
              <w:top w:val="nil"/>
              <w:left w:val="nil"/>
              <w:bottom w:val="single" w:sz="4" w:space="0" w:color="auto"/>
              <w:right w:val="single" w:sz="4" w:space="0" w:color="auto"/>
            </w:tcBorders>
            <w:shd w:val="clear" w:color="auto" w:fill="auto"/>
            <w:noWrap/>
            <w:vAlign w:val="bottom"/>
            <w:hideMark/>
          </w:tcPr>
          <w:p w14:paraId="3DA46BC2"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67C6D534"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51EE2307"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c>
          <w:tcPr>
            <w:tcW w:w="1020" w:type="dxa"/>
            <w:tcBorders>
              <w:top w:val="nil"/>
              <w:left w:val="nil"/>
              <w:bottom w:val="single" w:sz="4" w:space="0" w:color="auto"/>
              <w:right w:val="single" w:sz="4" w:space="0" w:color="auto"/>
            </w:tcBorders>
            <w:shd w:val="clear" w:color="auto" w:fill="auto"/>
            <w:noWrap/>
            <w:vAlign w:val="bottom"/>
            <w:hideMark/>
          </w:tcPr>
          <w:p w14:paraId="37C2960A"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3F02D6F3"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c>
          <w:tcPr>
            <w:tcW w:w="1020" w:type="dxa"/>
            <w:tcBorders>
              <w:top w:val="nil"/>
              <w:left w:val="nil"/>
              <w:bottom w:val="single" w:sz="4" w:space="0" w:color="auto"/>
              <w:right w:val="single" w:sz="4" w:space="0" w:color="auto"/>
            </w:tcBorders>
            <w:shd w:val="clear" w:color="auto" w:fill="auto"/>
            <w:noWrap/>
            <w:vAlign w:val="bottom"/>
            <w:hideMark/>
          </w:tcPr>
          <w:p w14:paraId="6AFCEF88"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c>
          <w:tcPr>
            <w:tcW w:w="1020" w:type="dxa"/>
            <w:tcBorders>
              <w:top w:val="nil"/>
              <w:left w:val="nil"/>
              <w:bottom w:val="single" w:sz="4" w:space="0" w:color="auto"/>
              <w:right w:val="single" w:sz="4" w:space="0" w:color="auto"/>
            </w:tcBorders>
            <w:shd w:val="clear" w:color="auto" w:fill="auto"/>
            <w:noWrap/>
            <w:vAlign w:val="bottom"/>
            <w:hideMark/>
          </w:tcPr>
          <w:p w14:paraId="047E2AA6"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c>
          <w:tcPr>
            <w:tcW w:w="1163" w:type="dxa"/>
            <w:tcBorders>
              <w:top w:val="nil"/>
              <w:left w:val="nil"/>
              <w:bottom w:val="single" w:sz="4" w:space="0" w:color="auto"/>
              <w:right w:val="single" w:sz="4" w:space="0" w:color="auto"/>
            </w:tcBorders>
            <w:shd w:val="clear" w:color="auto" w:fill="auto"/>
            <w:noWrap/>
            <w:vAlign w:val="bottom"/>
            <w:hideMark/>
          </w:tcPr>
          <w:p w14:paraId="7736C7B1"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0B97C3A5"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35 %</w:t>
            </w:r>
          </w:p>
        </w:tc>
        <w:tc>
          <w:tcPr>
            <w:tcW w:w="1020" w:type="dxa"/>
            <w:tcBorders>
              <w:top w:val="nil"/>
              <w:left w:val="nil"/>
              <w:bottom w:val="single" w:sz="4" w:space="0" w:color="auto"/>
              <w:right w:val="single" w:sz="4" w:space="0" w:color="auto"/>
            </w:tcBorders>
            <w:shd w:val="clear" w:color="auto" w:fill="auto"/>
            <w:noWrap/>
            <w:vAlign w:val="bottom"/>
            <w:hideMark/>
          </w:tcPr>
          <w:p w14:paraId="58394B9C"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r>
      <w:tr w:rsidR="00677D4E" w:rsidRPr="00677D4E" w14:paraId="159D0F60" w14:textId="77777777" w:rsidTr="00677D4E">
        <w:trPr>
          <w:trHeight w:val="439"/>
        </w:trPr>
        <w:tc>
          <w:tcPr>
            <w:tcW w:w="540" w:type="dxa"/>
            <w:tcBorders>
              <w:top w:val="nil"/>
              <w:left w:val="nil"/>
              <w:bottom w:val="single" w:sz="4" w:space="0" w:color="auto"/>
              <w:right w:val="single" w:sz="4" w:space="0" w:color="auto"/>
            </w:tcBorders>
            <w:shd w:val="clear" w:color="auto" w:fill="auto"/>
            <w:vAlign w:val="bottom"/>
            <w:hideMark/>
          </w:tcPr>
          <w:p w14:paraId="5F8AF963"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4</w:t>
            </w:r>
          </w:p>
        </w:tc>
        <w:tc>
          <w:tcPr>
            <w:tcW w:w="540" w:type="dxa"/>
            <w:tcBorders>
              <w:top w:val="nil"/>
              <w:left w:val="nil"/>
              <w:bottom w:val="single" w:sz="4" w:space="0" w:color="auto"/>
              <w:right w:val="single" w:sz="4" w:space="0" w:color="auto"/>
            </w:tcBorders>
            <w:shd w:val="clear" w:color="auto" w:fill="auto"/>
            <w:vAlign w:val="bottom"/>
            <w:hideMark/>
          </w:tcPr>
          <w:p w14:paraId="718E3D2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1</w:t>
            </w:r>
          </w:p>
        </w:tc>
        <w:tc>
          <w:tcPr>
            <w:tcW w:w="2625" w:type="dxa"/>
            <w:tcBorders>
              <w:top w:val="nil"/>
              <w:left w:val="nil"/>
              <w:bottom w:val="single" w:sz="4" w:space="0" w:color="auto"/>
              <w:right w:val="single" w:sz="4" w:space="0" w:color="auto"/>
            </w:tcBorders>
            <w:shd w:val="clear" w:color="auto" w:fill="auto"/>
            <w:noWrap/>
            <w:vAlign w:val="bottom"/>
            <w:hideMark/>
          </w:tcPr>
          <w:p w14:paraId="78CCFA79"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1:3s 2:2s/R:4s/4:1s</w:t>
            </w:r>
          </w:p>
        </w:tc>
        <w:tc>
          <w:tcPr>
            <w:tcW w:w="855" w:type="dxa"/>
            <w:tcBorders>
              <w:top w:val="nil"/>
              <w:left w:val="nil"/>
              <w:bottom w:val="single" w:sz="4" w:space="0" w:color="auto"/>
              <w:right w:val="single" w:sz="4" w:space="0" w:color="auto"/>
            </w:tcBorders>
            <w:shd w:val="clear" w:color="auto" w:fill="auto"/>
            <w:noWrap/>
            <w:vAlign w:val="bottom"/>
            <w:hideMark/>
          </w:tcPr>
          <w:p w14:paraId="6AB1F72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48639578"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2F69F190"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0E64FA68"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52E71A22"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06E26698"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36867956"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163" w:type="dxa"/>
            <w:tcBorders>
              <w:top w:val="nil"/>
              <w:left w:val="nil"/>
              <w:bottom w:val="single" w:sz="4" w:space="0" w:color="auto"/>
              <w:right w:val="single" w:sz="4" w:space="0" w:color="auto"/>
            </w:tcBorders>
            <w:shd w:val="clear" w:color="auto" w:fill="auto"/>
            <w:noWrap/>
            <w:vAlign w:val="bottom"/>
            <w:hideMark/>
          </w:tcPr>
          <w:p w14:paraId="5FE9A0D9"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20CC7F0C"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25 %</w:t>
            </w:r>
          </w:p>
        </w:tc>
        <w:tc>
          <w:tcPr>
            <w:tcW w:w="1020" w:type="dxa"/>
            <w:tcBorders>
              <w:top w:val="nil"/>
              <w:left w:val="nil"/>
              <w:bottom w:val="single" w:sz="4" w:space="0" w:color="auto"/>
              <w:right w:val="single" w:sz="4" w:space="0" w:color="auto"/>
            </w:tcBorders>
            <w:shd w:val="clear" w:color="auto" w:fill="auto"/>
            <w:noWrap/>
            <w:vAlign w:val="bottom"/>
            <w:hideMark/>
          </w:tcPr>
          <w:p w14:paraId="6032BD82"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r>
      <w:tr w:rsidR="00677D4E" w:rsidRPr="00677D4E" w14:paraId="003F40FF" w14:textId="77777777" w:rsidTr="00677D4E">
        <w:trPr>
          <w:trHeight w:val="439"/>
        </w:trPr>
        <w:tc>
          <w:tcPr>
            <w:tcW w:w="540" w:type="dxa"/>
            <w:tcBorders>
              <w:top w:val="nil"/>
              <w:left w:val="nil"/>
              <w:bottom w:val="single" w:sz="4" w:space="0" w:color="auto"/>
              <w:right w:val="single" w:sz="4" w:space="0" w:color="auto"/>
            </w:tcBorders>
            <w:shd w:val="clear" w:color="auto" w:fill="auto"/>
            <w:noWrap/>
            <w:vAlign w:val="bottom"/>
            <w:hideMark/>
          </w:tcPr>
          <w:p w14:paraId="4563A5F9"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4</w:t>
            </w:r>
          </w:p>
        </w:tc>
        <w:tc>
          <w:tcPr>
            <w:tcW w:w="540" w:type="dxa"/>
            <w:tcBorders>
              <w:top w:val="nil"/>
              <w:left w:val="nil"/>
              <w:bottom w:val="single" w:sz="4" w:space="0" w:color="auto"/>
              <w:right w:val="single" w:sz="4" w:space="0" w:color="auto"/>
            </w:tcBorders>
            <w:shd w:val="clear" w:color="auto" w:fill="auto"/>
            <w:noWrap/>
            <w:vAlign w:val="bottom"/>
            <w:hideMark/>
          </w:tcPr>
          <w:p w14:paraId="1AE321F8"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1</w:t>
            </w:r>
          </w:p>
        </w:tc>
        <w:tc>
          <w:tcPr>
            <w:tcW w:w="2625" w:type="dxa"/>
            <w:tcBorders>
              <w:top w:val="nil"/>
              <w:left w:val="nil"/>
              <w:bottom w:val="single" w:sz="4" w:space="0" w:color="auto"/>
              <w:right w:val="single" w:sz="4" w:space="0" w:color="auto"/>
            </w:tcBorders>
            <w:shd w:val="clear" w:color="auto" w:fill="auto"/>
            <w:noWrap/>
            <w:vAlign w:val="bottom"/>
            <w:hideMark/>
          </w:tcPr>
          <w:p w14:paraId="169AD8C6"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1:2,5 s</w:t>
            </w:r>
          </w:p>
        </w:tc>
        <w:tc>
          <w:tcPr>
            <w:tcW w:w="855" w:type="dxa"/>
            <w:tcBorders>
              <w:top w:val="nil"/>
              <w:left w:val="nil"/>
              <w:bottom w:val="single" w:sz="4" w:space="0" w:color="auto"/>
              <w:right w:val="single" w:sz="4" w:space="0" w:color="auto"/>
            </w:tcBorders>
            <w:shd w:val="clear" w:color="auto" w:fill="auto"/>
            <w:noWrap/>
            <w:vAlign w:val="bottom"/>
            <w:hideMark/>
          </w:tcPr>
          <w:p w14:paraId="4D7AE7D0"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c>
          <w:tcPr>
            <w:tcW w:w="1020" w:type="dxa"/>
            <w:tcBorders>
              <w:top w:val="nil"/>
              <w:left w:val="nil"/>
              <w:bottom w:val="single" w:sz="4" w:space="0" w:color="auto"/>
              <w:right w:val="single" w:sz="4" w:space="0" w:color="auto"/>
            </w:tcBorders>
            <w:shd w:val="clear" w:color="auto" w:fill="auto"/>
            <w:noWrap/>
            <w:vAlign w:val="bottom"/>
            <w:hideMark/>
          </w:tcPr>
          <w:p w14:paraId="7F1C0621"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71240B95"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0EDD4D0A"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5AE1407D"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c>
          <w:tcPr>
            <w:tcW w:w="1020" w:type="dxa"/>
            <w:tcBorders>
              <w:top w:val="nil"/>
              <w:left w:val="nil"/>
              <w:bottom w:val="single" w:sz="4" w:space="0" w:color="auto"/>
              <w:right w:val="single" w:sz="4" w:space="0" w:color="auto"/>
            </w:tcBorders>
            <w:shd w:val="clear" w:color="auto" w:fill="auto"/>
            <w:noWrap/>
            <w:vAlign w:val="bottom"/>
            <w:hideMark/>
          </w:tcPr>
          <w:p w14:paraId="0E73DCAC"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X</w:t>
            </w:r>
          </w:p>
        </w:tc>
        <w:tc>
          <w:tcPr>
            <w:tcW w:w="1020" w:type="dxa"/>
            <w:tcBorders>
              <w:top w:val="nil"/>
              <w:left w:val="nil"/>
              <w:bottom w:val="single" w:sz="4" w:space="0" w:color="auto"/>
              <w:right w:val="single" w:sz="4" w:space="0" w:color="auto"/>
            </w:tcBorders>
            <w:shd w:val="clear" w:color="auto" w:fill="auto"/>
            <w:noWrap/>
            <w:vAlign w:val="bottom"/>
            <w:hideMark/>
          </w:tcPr>
          <w:p w14:paraId="0DE55D1F"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163" w:type="dxa"/>
            <w:tcBorders>
              <w:top w:val="nil"/>
              <w:left w:val="nil"/>
              <w:bottom w:val="single" w:sz="4" w:space="0" w:color="auto"/>
              <w:right w:val="single" w:sz="4" w:space="0" w:color="auto"/>
            </w:tcBorders>
            <w:shd w:val="clear" w:color="auto" w:fill="auto"/>
            <w:noWrap/>
            <w:vAlign w:val="bottom"/>
            <w:hideMark/>
          </w:tcPr>
          <w:p w14:paraId="33322F4D"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274D69ED"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5FE5717A"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 </w:t>
            </w:r>
          </w:p>
        </w:tc>
      </w:tr>
      <w:tr w:rsidR="00677D4E" w:rsidRPr="00677D4E" w14:paraId="769C979B" w14:textId="77777777" w:rsidTr="00677D4E">
        <w:trPr>
          <w:trHeight w:val="439"/>
        </w:trPr>
        <w:tc>
          <w:tcPr>
            <w:tcW w:w="540" w:type="dxa"/>
            <w:tcBorders>
              <w:top w:val="nil"/>
              <w:left w:val="nil"/>
              <w:bottom w:val="single" w:sz="4" w:space="0" w:color="auto"/>
              <w:right w:val="single" w:sz="4" w:space="0" w:color="auto"/>
            </w:tcBorders>
            <w:shd w:val="clear" w:color="auto" w:fill="auto"/>
            <w:vAlign w:val="bottom"/>
            <w:hideMark/>
          </w:tcPr>
          <w:p w14:paraId="15AD2ACA"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2</w:t>
            </w:r>
          </w:p>
        </w:tc>
        <w:tc>
          <w:tcPr>
            <w:tcW w:w="540" w:type="dxa"/>
            <w:tcBorders>
              <w:top w:val="nil"/>
              <w:left w:val="nil"/>
              <w:bottom w:val="single" w:sz="4" w:space="0" w:color="auto"/>
              <w:right w:val="single" w:sz="4" w:space="0" w:color="auto"/>
            </w:tcBorders>
            <w:shd w:val="clear" w:color="auto" w:fill="auto"/>
            <w:vAlign w:val="bottom"/>
            <w:hideMark/>
          </w:tcPr>
          <w:p w14:paraId="2F4F4B0C"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1</w:t>
            </w:r>
          </w:p>
        </w:tc>
        <w:tc>
          <w:tcPr>
            <w:tcW w:w="2625" w:type="dxa"/>
            <w:tcBorders>
              <w:top w:val="nil"/>
              <w:left w:val="nil"/>
              <w:bottom w:val="single" w:sz="4" w:space="0" w:color="auto"/>
              <w:right w:val="single" w:sz="4" w:space="0" w:color="auto"/>
            </w:tcBorders>
            <w:shd w:val="clear" w:color="auto" w:fill="auto"/>
            <w:noWrap/>
            <w:vAlign w:val="bottom"/>
            <w:hideMark/>
          </w:tcPr>
          <w:p w14:paraId="0FFECE08"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1:2,5 s</w:t>
            </w:r>
          </w:p>
        </w:tc>
        <w:tc>
          <w:tcPr>
            <w:tcW w:w="855" w:type="dxa"/>
            <w:tcBorders>
              <w:top w:val="nil"/>
              <w:left w:val="nil"/>
              <w:bottom w:val="single" w:sz="4" w:space="0" w:color="auto"/>
              <w:right w:val="single" w:sz="4" w:space="0" w:color="auto"/>
            </w:tcBorders>
            <w:shd w:val="clear" w:color="auto" w:fill="auto"/>
            <w:noWrap/>
            <w:vAlign w:val="bottom"/>
            <w:hideMark/>
          </w:tcPr>
          <w:p w14:paraId="3D32B736"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5DAB7632"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15E2455E"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248BDB86"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24717C3F"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30B84B30"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29294329"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78 %</w:t>
            </w:r>
          </w:p>
        </w:tc>
        <w:tc>
          <w:tcPr>
            <w:tcW w:w="1163" w:type="dxa"/>
            <w:tcBorders>
              <w:top w:val="nil"/>
              <w:left w:val="nil"/>
              <w:bottom w:val="single" w:sz="4" w:space="0" w:color="auto"/>
              <w:right w:val="single" w:sz="4" w:space="0" w:color="auto"/>
            </w:tcBorders>
            <w:shd w:val="clear" w:color="auto" w:fill="auto"/>
            <w:noWrap/>
            <w:vAlign w:val="bottom"/>
            <w:hideMark/>
          </w:tcPr>
          <w:p w14:paraId="2F0243C1"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04EDFE03"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393663BA"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r>
      <w:tr w:rsidR="00677D4E" w:rsidRPr="00677D4E" w14:paraId="7464B191" w14:textId="77777777" w:rsidTr="00677D4E">
        <w:trPr>
          <w:trHeight w:val="439"/>
        </w:trPr>
        <w:tc>
          <w:tcPr>
            <w:tcW w:w="540" w:type="dxa"/>
            <w:tcBorders>
              <w:top w:val="nil"/>
              <w:left w:val="nil"/>
              <w:bottom w:val="single" w:sz="4" w:space="0" w:color="auto"/>
              <w:right w:val="single" w:sz="4" w:space="0" w:color="auto"/>
            </w:tcBorders>
            <w:shd w:val="clear" w:color="auto" w:fill="auto"/>
            <w:noWrap/>
            <w:vAlign w:val="bottom"/>
            <w:hideMark/>
          </w:tcPr>
          <w:p w14:paraId="7071089F"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2</w:t>
            </w:r>
          </w:p>
        </w:tc>
        <w:tc>
          <w:tcPr>
            <w:tcW w:w="540" w:type="dxa"/>
            <w:tcBorders>
              <w:top w:val="nil"/>
              <w:left w:val="nil"/>
              <w:bottom w:val="single" w:sz="4" w:space="0" w:color="auto"/>
              <w:right w:val="single" w:sz="4" w:space="0" w:color="auto"/>
            </w:tcBorders>
            <w:shd w:val="clear" w:color="auto" w:fill="auto"/>
            <w:noWrap/>
            <w:vAlign w:val="bottom"/>
            <w:hideMark/>
          </w:tcPr>
          <w:p w14:paraId="3B64AA95"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1</w:t>
            </w:r>
          </w:p>
        </w:tc>
        <w:tc>
          <w:tcPr>
            <w:tcW w:w="2625" w:type="dxa"/>
            <w:tcBorders>
              <w:top w:val="nil"/>
              <w:left w:val="nil"/>
              <w:bottom w:val="single" w:sz="4" w:space="0" w:color="auto"/>
              <w:right w:val="single" w:sz="4" w:space="0" w:color="auto"/>
            </w:tcBorders>
            <w:shd w:val="clear" w:color="auto" w:fill="auto"/>
            <w:noWrap/>
            <w:vAlign w:val="bottom"/>
            <w:hideMark/>
          </w:tcPr>
          <w:p w14:paraId="1FF0E27C"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1:3s/2:2s/R:4s</w:t>
            </w:r>
          </w:p>
        </w:tc>
        <w:tc>
          <w:tcPr>
            <w:tcW w:w="855" w:type="dxa"/>
            <w:tcBorders>
              <w:top w:val="nil"/>
              <w:left w:val="nil"/>
              <w:bottom w:val="single" w:sz="4" w:space="0" w:color="auto"/>
              <w:right w:val="single" w:sz="4" w:space="0" w:color="auto"/>
            </w:tcBorders>
            <w:shd w:val="clear" w:color="auto" w:fill="auto"/>
            <w:noWrap/>
            <w:vAlign w:val="bottom"/>
            <w:hideMark/>
          </w:tcPr>
          <w:p w14:paraId="772D660B"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23B09A46"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491B4705"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3680719E"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78939C54"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51E12BDD"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465CA61C"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68 %</w:t>
            </w:r>
          </w:p>
        </w:tc>
        <w:tc>
          <w:tcPr>
            <w:tcW w:w="1163" w:type="dxa"/>
            <w:tcBorders>
              <w:top w:val="nil"/>
              <w:left w:val="nil"/>
              <w:bottom w:val="single" w:sz="4" w:space="0" w:color="auto"/>
              <w:right w:val="single" w:sz="4" w:space="0" w:color="auto"/>
            </w:tcBorders>
            <w:shd w:val="clear" w:color="auto" w:fill="auto"/>
            <w:noWrap/>
            <w:vAlign w:val="bottom"/>
            <w:hideMark/>
          </w:tcPr>
          <w:p w14:paraId="6B5D5E6E"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77FC8F21"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2F0BD7DB"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r>
      <w:tr w:rsidR="00677D4E" w:rsidRPr="00677D4E" w14:paraId="5CB1B9F0" w14:textId="77777777" w:rsidTr="00677D4E">
        <w:trPr>
          <w:trHeight w:val="439"/>
        </w:trPr>
        <w:tc>
          <w:tcPr>
            <w:tcW w:w="540" w:type="dxa"/>
            <w:tcBorders>
              <w:top w:val="nil"/>
              <w:left w:val="nil"/>
              <w:bottom w:val="single" w:sz="4" w:space="0" w:color="auto"/>
              <w:right w:val="single" w:sz="4" w:space="0" w:color="auto"/>
            </w:tcBorders>
            <w:shd w:val="clear" w:color="auto" w:fill="auto"/>
            <w:vAlign w:val="bottom"/>
            <w:hideMark/>
          </w:tcPr>
          <w:p w14:paraId="55FCECAE"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2</w:t>
            </w:r>
          </w:p>
        </w:tc>
        <w:tc>
          <w:tcPr>
            <w:tcW w:w="540" w:type="dxa"/>
            <w:tcBorders>
              <w:top w:val="nil"/>
              <w:left w:val="nil"/>
              <w:bottom w:val="single" w:sz="4" w:space="0" w:color="auto"/>
              <w:right w:val="single" w:sz="4" w:space="0" w:color="auto"/>
            </w:tcBorders>
            <w:shd w:val="clear" w:color="auto" w:fill="auto"/>
            <w:vAlign w:val="bottom"/>
            <w:hideMark/>
          </w:tcPr>
          <w:p w14:paraId="6310A35B"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1</w:t>
            </w:r>
          </w:p>
        </w:tc>
        <w:tc>
          <w:tcPr>
            <w:tcW w:w="2625" w:type="dxa"/>
            <w:tcBorders>
              <w:top w:val="nil"/>
              <w:left w:val="nil"/>
              <w:bottom w:val="single" w:sz="4" w:space="0" w:color="auto"/>
              <w:right w:val="single" w:sz="4" w:space="0" w:color="auto"/>
            </w:tcBorders>
            <w:shd w:val="clear" w:color="auto" w:fill="auto"/>
            <w:noWrap/>
            <w:vAlign w:val="bottom"/>
            <w:hideMark/>
          </w:tcPr>
          <w:p w14:paraId="1057B33A"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1:3s</w:t>
            </w:r>
          </w:p>
        </w:tc>
        <w:tc>
          <w:tcPr>
            <w:tcW w:w="855" w:type="dxa"/>
            <w:tcBorders>
              <w:top w:val="nil"/>
              <w:left w:val="nil"/>
              <w:bottom w:val="single" w:sz="4" w:space="0" w:color="auto"/>
              <w:right w:val="single" w:sz="4" w:space="0" w:color="auto"/>
            </w:tcBorders>
            <w:shd w:val="clear" w:color="auto" w:fill="auto"/>
            <w:noWrap/>
            <w:vAlign w:val="bottom"/>
            <w:hideMark/>
          </w:tcPr>
          <w:p w14:paraId="0F837165"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40A1E172"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1D529D45"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0568252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07660EC8"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80 %</w:t>
            </w:r>
          </w:p>
        </w:tc>
        <w:tc>
          <w:tcPr>
            <w:tcW w:w="1020" w:type="dxa"/>
            <w:tcBorders>
              <w:top w:val="nil"/>
              <w:left w:val="nil"/>
              <w:bottom w:val="single" w:sz="4" w:space="0" w:color="auto"/>
              <w:right w:val="single" w:sz="4" w:space="0" w:color="auto"/>
            </w:tcBorders>
            <w:shd w:val="clear" w:color="auto" w:fill="auto"/>
            <w:noWrap/>
            <w:vAlign w:val="bottom"/>
            <w:hideMark/>
          </w:tcPr>
          <w:p w14:paraId="7151B850" w14:textId="77777777" w:rsidR="00677D4E" w:rsidRPr="00677D4E" w:rsidRDefault="0010247A"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X</w:t>
            </w:r>
          </w:p>
        </w:tc>
        <w:tc>
          <w:tcPr>
            <w:tcW w:w="1020" w:type="dxa"/>
            <w:tcBorders>
              <w:top w:val="nil"/>
              <w:left w:val="nil"/>
              <w:bottom w:val="single" w:sz="4" w:space="0" w:color="auto"/>
              <w:right w:val="single" w:sz="4" w:space="0" w:color="auto"/>
            </w:tcBorders>
            <w:shd w:val="clear" w:color="auto" w:fill="auto"/>
            <w:noWrap/>
            <w:vAlign w:val="bottom"/>
            <w:hideMark/>
          </w:tcPr>
          <w:p w14:paraId="6718D4F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163" w:type="dxa"/>
            <w:tcBorders>
              <w:top w:val="nil"/>
              <w:left w:val="nil"/>
              <w:bottom w:val="single" w:sz="4" w:space="0" w:color="auto"/>
              <w:right w:val="single" w:sz="4" w:space="0" w:color="auto"/>
            </w:tcBorders>
            <w:shd w:val="clear" w:color="auto" w:fill="auto"/>
            <w:noWrap/>
            <w:vAlign w:val="bottom"/>
            <w:hideMark/>
          </w:tcPr>
          <w:p w14:paraId="3EAEE3F8"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566C6B92"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1867AF03"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88 %</w:t>
            </w:r>
          </w:p>
        </w:tc>
      </w:tr>
      <w:tr w:rsidR="00677D4E" w:rsidRPr="00677D4E" w14:paraId="4F74746F" w14:textId="77777777" w:rsidTr="00677D4E">
        <w:trPr>
          <w:trHeight w:val="439"/>
        </w:trPr>
        <w:tc>
          <w:tcPr>
            <w:tcW w:w="540" w:type="dxa"/>
            <w:tcBorders>
              <w:top w:val="nil"/>
              <w:left w:val="nil"/>
              <w:bottom w:val="single" w:sz="4" w:space="0" w:color="auto"/>
              <w:right w:val="single" w:sz="4" w:space="0" w:color="auto"/>
            </w:tcBorders>
            <w:shd w:val="clear" w:color="auto" w:fill="auto"/>
            <w:noWrap/>
            <w:vAlign w:val="bottom"/>
            <w:hideMark/>
          </w:tcPr>
          <w:p w14:paraId="293720B4"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2</w:t>
            </w:r>
          </w:p>
        </w:tc>
        <w:tc>
          <w:tcPr>
            <w:tcW w:w="540" w:type="dxa"/>
            <w:tcBorders>
              <w:top w:val="nil"/>
              <w:left w:val="nil"/>
              <w:bottom w:val="single" w:sz="4" w:space="0" w:color="auto"/>
              <w:right w:val="single" w:sz="4" w:space="0" w:color="auto"/>
            </w:tcBorders>
            <w:shd w:val="clear" w:color="auto" w:fill="auto"/>
            <w:noWrap/>
            <w:vAlign w:val="bottom"/>
            <w:hideMark/>
          </w:tcPr>
          <w:p w14:paraId="42EE5E2D"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1</w:t>
            </w:r>
          </w:p>
        </w:tc>
        <w:tc>
          <w:tcPr>
            <w:tcW w:w="2625" w:type="dxa"/>
            <w:tcBorders>
              <w:top w:val="nil"/>
              <w:left w:val="nil"/>
              <w:bottom w:val="single" w:sz="4" w:space="0" w:color="auto"/>
              <w:right w:val="single" w:sz="4" w:space="0" w:color="auto"/>
            </w:tcBorders>
            <w:shd w:val="clear" w:color="auto" w:fill="auto"/>
            <w:noWrap/>
            <w:vAlign w:val="bottom"/>
            <w:hideMark/>
          </w:tcPr>
          <w:p w14:paraId="4D9FB472" w14:textId="77777777" w:rsidR="00677D4E" w:rsidRPr="00677D4E" w:rsidRDefault="00677D4E" w:rsidP="00677D4E">
            <w:pPr>
              <w:spacing w:after="0" w:line="240" w:lineRule="auto"/>
              <w:rPr>
                <w:rFonts w:ascii="Calibri" w:eastAsia="Times New Roman" w:hAnsi="Calibri" w:cs="Times New Roman"/>
                <w:color w:val="000000"/>
              </w:rPr>
            </w:pPr>
            <w:r>
              <w:rPr>
                <w:rFonts w:ascii="Calibri" w:eastAsia="Times New Roman" w:hAnsi="Calibri" w:cs="Times New Roman"/>
                <w:color w:val="000000"/>
                <w:lang w:val="es"/>
              </w:rPr>
              <w:t>1:3,5 s</w:t>
            </w:r>
          </w:p>
        </w:tc>
        <w:tc>
          <w:tcPr>
            <w:tcW w:w="855" w:type="dxa"/>
            <w:tcBorders>
              <w:top w:val="nil"/>
              <w:left w:val="nil"/>
              <w:bottom w:val="single" w:sz="4" w:space="0" w:color="auto"/>
              <w:right w:val="single" w:sz="4" w:space="0" w:color="auto"/>
            </w:tcBorders>
            <w:shd w:val="clear" w:color="auto" w:fill="auto"/>
            <w:noWrap/>
            <w:vAlign w:val="bottom"/>
            <w:hideMark/>
          </w:tcPr>
          <w:p w14:paraId="02DA59ED"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0DB88AC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7BB0B82D"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45969CEB"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3E0EC5E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57CB0349"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2249F59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163" w:type="dxa"/>
            <w:tcBorders>
              <w:top w:val="nil"/>
              <w:left w:val="nil"/>
              <w:bottom w:val="single" w:sz="4" w:space="0" w:color="auto"/>
              <w:right w:val="single" w:sz="4" w:space="0" w:color="auto"/>
            </w:tcBorders>
            <w:shd w:val="clear" w:color="auto" w:fill="auto"/>
            <w:noWrap/>
            <w:vAlign w:val="bottom"/>
            <w:hideMark/>
          </w:tcPr>
          <w:p w14:paraId="0A5F752E"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0B1F1897"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c>
          <w:tcPr>
            <w:tcW w:w="1020" w:type="dxa"/>
            <w:tcBorders>
              <w:top w:val="nil"/>
              <w:left w:val="nil"/>
              <w:bottom w:val="single" w:sz="4" w:space="0" w:color="auto"/>
              <w:right w:val="single" w:sz="4" w:space="0" w:color="auto"/>
            </w:tcBorders>
            <w:shd w:val="clear" w:color="auto" w:fill="auto"/>
            <w:noWrap/>
            <w:vAlign w:val="bottom"/>
            <w:hideMark/>
          </w:tcPr>
          <w:p w14:paraId="42FF1925" w14:textId="77777777" w:rsidR="00677D4E" w:rsidRPr="00677D4E" w:rsidRDefault="00677D4E" w:rsidP="00677D4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lang w:val="es"/>
              </w:rPr>
              <w:t> </w:t>
            </w:r>
          </w:p>
        </w:tc>
      </w:tr>
    </w:tbl>
    <w:p w14:paraId="5F8DCDD4" w14:textId="77777777" w:rsidR="002D77A7" w:rsidRDefault="00677D4E" w:rsidP="00FB215D">
      <w:pPr>
        <w:spacing w:after="0" w:line="240"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 xml:space="preserve">En función de la información de la tabla y el registro de revisión mensual, ayude al representante de Aseguramiento de la Calidad a desarrollar una estrategia de control de calidad para esta estación de trabajo.  </w:t>
      </w:r>
    </w:p>
    <w:p w14:paraId="4806AA5F" w14:textId="77777777" w:rsidR="002D77A7" w:rsidRDefault="00FB215D" w:rsidP="00FB215D">
      <w:pPr>
        <w:spacing w:after="0" w:line="240"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 xml:space="preserve">Si necesita revisar una estrategia de control de calidad, revise la Ayuda de trabajo: Definición de un protocolo de control de calidad </w:t>
      </w:r>
      <w:r>
        <w:rPr>
          <w:rFonts w:ascii="Times New Roman" w:eastAsia="Times New Roman" w:hAnsi="Times New Roman" w:cs="Times New Roman"/>
          <w:color w:val="000000"/>
          <w:sz w:val="32"/>
          <w:szCs w:val="32"/>
          <w:vertAlign w:val="superscript"/>
          <w:lang w:val="es"/>
        </w:rPr>
        <w:t>407</w:t>
      </w:r>
      <w:r>
        <w:rPr>
          <w:rFonts w:ascii="Times New Roman" w:eastAsia="Times New Roman" w:hAnsi="Times New Roman" w:cs="Times New Roman"/>
          <w:color w:val="000000"/>
          <w:sz w:val="32"/>
          <w:szCs w:val="32"/>
          <w:lang w:val="es"/>
        </w:rPr>
        <w:t xml:space="preserve"> en la carpeta de recursos. </w:t>
      </w:r>
    </w:p>
    <w:p w14:paraId="41A3B7EA" w14:textId="5E1E35E6" w:rsidR="00FB215D" w:rsidRPr="00FB215D" w:rsidRDefault="00FB215D" w:rsidP="00FB215D">
      <w:pPr>
        <w:spacing w:after="0" w:line="240" w:lineRule="auto"/>
        <w:rPr>
          <w:rFonts w:ascii="Times New Roman" w:eastAsia="Times New Roman" w:hAnsi="Times New Roman" w:cs="Times New Roman"/>
          <w:color w:val="000000"/>
          <w:sz w:val="32"/>
          <w:szCs w:val="32"/>
        </w:rPr>
      </w:pPr>
      <w:r>
        <w:rPr>
          <w:rFonts w:ascii="Times New Roman" w:hAnsi="Times New Roman" w:cs="Times New Roman"/>
          <w:color w:val="000000"/>
          <w:sz w:val="32"/>
          <w:szCs w:val="32"/>
          <w:lang w:val="es"/>
        </w:rPr>
        <w:t xml:space="preserve">Escriba una respuesta que describa lo siguiente: </w:t>
      </w:r>
      <w:r>
        <w:rPr>
          <w:rFonts w:ascii="Times New Roman" w:hAnsi="Times New Roman" w:cs="Times New Roman"/>
          <w:color w:val="000000" w:themeColor="text1"/>
          <w:kern w:val="24"/>
          <w:sz w:val="32"/>
          <w:szCs w:val="32"/>
          <w:lang w:val="es"/>
        </w:rPr>
        <w:t>reglas de control, N, R y frecuencia de revisión del gráfico por parte del supervisor en la página siguiente.  Refleje su pensamiento basado en el riesgo para que pueda compartir con la clase la lógica detrás de las decisiones tomadas.</w:t>
      </w:r>
    </w:p>
    <w:p w14:paraId="40D373EF" w14:textId="2AC9016E" w:rsidR="002D77A7" w:rsidRDefault="002D77A7">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br w:type="page"/>
      </w:r>
    </w:p>
    <w:tbl>
      <w:tblPr>
        <w:tblStyle w:val="TableGrid"/>
        <w:tblW w:w="0" w:type="auto"/>
        <w:tblLook w:val="04A0" w:firstRow="1" w:lastRow="0" w:firstColumn="1" w:lastColumn="0" w:noHBand="0" w:noVBand="1"/>
      </w:tblPr>
      <w:tblGrid>
        <w:gridCol w:w="3647"/>
        <w:gridCol w:w="2415"/>
        <w:gridCol w:w="1269"/>
        <w:gridCol w:w="1833"/>
        <w:gridCol w:w="1832"/>
        <w:gridCol w:w="3600"/>
      </w:tblGrid>
      <w:tr w:rsidR="002D77A7" w14:paraId="46592289" w14:textId="77777777" w:rsidTr="004A3569">
        <w:tc>
          <w:tcPr>
            <w:tcW w:w="3647" w:type="dxa"/>
          </w:tcPr>
          <w:p w14:paraId="08AD5A6E" w14:textId="77777777" w:rsidR="002D77A7" w:rsidRDefault="002D77A7" w:rsidP="004A3569">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lastRenderedPageBreak/>
              <w:t>Analito</w:t>
            </w:r>
          </w:p>
        </w:tc>
        <w:tc>
          <w:tcPr>
            <w:tcW w:w="2415" w:type="dxa"/>
          </w:tcPr>
          <w:p w14:paraId="7D72D957" w14:textId="77777777" w:rsidR="002D77A7" w:rsidRDefault="002D77A7" w:rsidP="004A3569">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Regla</w:t>
            </w:r>
          </w:p>
        </w:tc>
        <w:tc>
          <w:tcPr>
            <w:tcW w:w="1269" w:type="dxa"/>
          </w:tcPr>
          <w:p w14:paraId="3A08E554" w14:textId="77777777" w:rsidR="002D77A7" w:rsidRDefault="002D77A7" w:rsidP="004A3569">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 xml:space="preserve"> N</w:t>
            </w:r>
          </w:p>
        </w:tc>
        <w:tc>
          <w:tcPr>
            <w:tcW w:w="1833" w:type="dxa"/>
          </w:tcPr>
          <w:p w14:paraId="025291C6" w14:textId="77777777" w:rsidR="002D77A7" w:rsidRDefault="002D77A7" w:rsidP="004A3569">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 xml:space="preserve">R </w:t>
            </w:r>
          </w:p>
        </w:tc>
        <w:tc>
          <w:tcPr>
            <w:tcW w:w="1832" w:type="dxa"/>
          </w:tcPr>
          <w:p w14:paraId="34AF0CA2" w14:textId="77777777" w:rsidR="002D77A7" w:rsidRDefault="002D77A7" w:rsidP="004A3569">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 xml:space="preserve">Revisión del supervisor </w:t>
            </w:r>
          </w:p>
        </w:tc>
        <w:tc>
          <w:tcPr>
            <w:tcW w:w="3600" w:type="dxa"/>
          </w:tcPr>
          <w:p w14:paraId="3A846311" w14:textId="433F22D6" w:rsidR="002D77A7" w:rsidRDefault="002D77A7" w:rsidP="004A3569">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Pensamiento basado en el riesgo</w:t>
            </w:r>
          </w:p>
          <w:p w14:paraId="03D96736" w14:textId="00DEA066" w:rsidR="002D77A7" w:rsidRDefault="002D77A7" w:rsidP="004A3569">
            <w:pPr>
              <w:rPr>
                <w:rFonts w:ascii="Times New Roman" w:eastAsia="Times New Roman" w:hAnsi="Times New Roman" w:cs="Times New Roman"/>
                <w:color w:val="000000"/>
                <w:sz w:val="32"/>
                <w:szCs w:val="32"/>
              </w:rPr>
            </w:pPr>
          </w:p>
        </w:tc>
      </w:tr>
      <w:tr w:rsidR="002D77A7" w:rsidRPr="00044C52" w14:paraId="2DBC8650" w14:textId="77777777" w:rsidTr="004A3569">
        <w:tc>
          <w:tcPr>
            <w:tcW w:w="3647" w:type="dxa"/>
          </w:tcPr>
          <w:p w14:paraId="648ECA25" w14:textId="77777777" w:rsidR="002D77A7" w:rsidRPr="00D6363D" w:rsidRDefault="002D77A7" w:rsidP="004A3569">
            <w:pPr>
              <w:rPr>
                <w:rFonts w:ascii="Times New Roman" w:eastAsia="Times New Roman" w:hAnsi="Times New Roman" w:cs="Times New Roman"/>
                <w:sz w:val="32"/>
                <w:szCs w:val="32"/>
              </w:rPr>
            </w:pPr>
          </w:p>
          <w:p w14:paraId="54EDC841" w14:textId="77777777" w:rsidR="002D77A7" w:rsidRPr="00D6363D" w:rsidRDefault="002D77A7" w:rsidP="004A3569">
            <w:pPr>
              <w:rPr>
                <w:rFonts w:ascii="Times New Roman" w:eastAsia="Times New Roman" w:hAnsi="Times New Roman" w:cs="Times New Roman"/>
                <w:sz w:val="32"/>
                <w:szCs w:val="32"/>
              </w:rPr>
            </w:pPr>
            <w:r>
              <w:rPr>
                <w:rFonts w:ascii="Times New Roman" w:eastAsia="Times New Roman" w:hAnsi="Times New Roman" w:cs="Times New Roman"/>
                <w:sz w:val="32"/>
                <w:szCs w:val="32"/>
                <w:lang w:val="es"/>
              </w:rPr>
              <w:t>ALT/AST/Bili total/Creatinina</w:t>
            </w:r>
          </w:p>
          <w:p w14:paraId="41284526" w14:textId="77777777" w:rsidR="002D77A7" w:rsidRPr="00D6363D" w:rsidRDefault="002D77A7" w:rsidP="004A3569">
            <w:pPr>
              <w:rPr>
                <w:rFonts w:ascii="Times New Roman" w:eastAsia="Times New Roman" w:hAnsi="Times New Roman" w:cs="Times New Roman"/>
                <w:sz w:val="32"/>
                <w:szCs w:val="32"/>
              </w:rPr>
            </w:pPr>
          </w:p>
        </w:tc>
        <w:tc>
          <w:tcPr>
            <w:tcW w:w="2415" w:type="dxa"/>
          </w:tcPr>
          <w:p w14:paraId="6E581BE6" w14:textId="77777777" w:rsidR="002D77A7" w:rsidRDefault="002D77A7" w:rsidP="004A3569">
            <w:pPr>
              <w:rPr>
                <w:rFonts w:ascii="Times New Roman" w:eastAsia="Times New Roman" w:hAnsi="Times New Roman" w:cs="Times New Roman"/>
                <w:color w:val="4F81BD" w:themeColor="accent1"/>
                <w:sz w:val="32"/>
                <w:szCs w:val="32"/>
              </w:rPr>
            </w:pPr>
          </w:p>
          <w:p w14:paraId="592329C2" w14:textId="77777777" w:rsidR="002D77A7" w:rsidRDefault="002D77A7" w:rsidP="004A3569">
            <w:pPr>
              <w:rPr>
                <w:rFonts w:ascii="Times New Roman" w:eastAsia="Times New Roman" w:hAnsi="Times New Roman" w:cs="Times New Roman"/>
                <w:color w:val="4F81BD" w:themeColor="accent1"/>
                <w:sz w:val="32"/>
                <w:szCs w:val="32"/>
              </w:rPr>
            </w:pPr>
          </w:p>
          <w:p w14:paraId="3F609260" w14:textId="77777777" w:rsidR="002D77A7" w:rsidRDefault="002D77A7" w:rsidP="004A3569">
            <w:pPr>
              <w:rPr>
                <w:rFonts w:ascii="Times New Roman" w:eastAsia="Times New Roman" w:hAnsi="Times New Roman" w:cs="Times New Roman"/>
                <w:color w:val="4F81BD" w:themeColor="accent1"/>
                <w:sz w:val="32"/>
                <w:szCs w:val="32"/>
              </w:rPr>
            </w:pPr>
          </w:p>
          <w:p w14:paraId="7D943500" w14:textId="77777777" w:rsidR="002D77A7" w:rsidRDefault="002D77A7" w:rsidP="004A3569">
            <w:pPr>
              <w:rPr>
                <w:rFonts w:ascii="Times New Roman" w:eastAsia="Times New Roman" w:hAnsi="Times New Roman" w:cs="Times New Roman"/>
                <w:color w:val="4F81BD" w:themeColor="accent1"/>
                <w:sz w:val="32"/>
                <w:szCs w:val="32"/>
              </w:rPr>
            </w:pPr>
          </w:p>
          <w:p w14:paraId="6AED896A" w14:textId="77777777" w:rsidR="002D77A7" w:rsidRDefault="002D77A7" w:rsidP="004A3569">
            <w:pPr>
              <w:rPr>
                <w:rFonts w:ascii="Times New Roman" w:eastAsia="Times New Roman" w:hAnsi="Times New Roman" w:cs="Times New Roman"/>
                <w:color w:val="4F81BD" w:themeColor="accent1"/>
                <w:sz w:val="32"/>
                <w:szCs w:val="32"/>
              </w:rPr>
            </w:pPr>
          </w:p>
          <w:p w14:paraId="40F18CFC" w14:textId="39C23810" w:rsidR="002D77A7" w:rsidRPr="00044C52" w:rsidRDefault="002D77A7" w:rsidP="004A3569">
            <w:pPr>
              <w:rPr>
                <w:rFonts w:ascii="Times New Roman" w:eastAsia="Times New Roman" w:hAnsi="Times New Roman" w:cs="Times New Roman"/>
                <w:color w:val="4F81BD" w:themeColor="accent1"/>
                <w:sz w:val="32"/>
                <w:szCs w:val="32"/>
              </w:rPr>
            </w:pPr>
          </w:p>
        </w:tc>
        <w:tc>
          <w:tcPr>
            <w:tcW w:w="1269" w:type="dxa"/>
          </w:tcPr>
          <w:p w14:paraId="0DBA72A5" w14:textId="042E6EB6" w:rsidR="002D77A7" w:rsidRPr="00044C52" w:rsidRDefault="002D77A7" w:rsidP="004A3569">
            <w:pPr>
              <w:rPr>
                <w:rFonts w:ascii="Times New Roman" w:eastAsia="Times New Roman" w:hAnsi="Times New Roman" w:cs="Times New Roman"/>
                <w:color w:val="4F81BD" w:themeColor="accent1"/>
                <w:sz w:val="32"/>
                <w:szCs w:val="32"/>
              </w:rPr>
            </w:pPr>
          </w:p>
        </w:tc>
        <w:tc>
          <w:tcPr>
            <w:tcW w:w="1833" w:type="dxa"/>
          </w:tcPr>
          <w:p w14:paraId="44CCE847" w14:textId="3E920DF6" w:rsidR="002D77A7" w:rsidRPr="00044C52" w:rsidRDefault="002D77A7" w:rsidP="004A3569">
            <w:pPr>
              <w:rPr>
                <w:rFonts w:ascii="Times New Roman" w:eastAsia="Times New Roman" w:hAnsi="Times New Roman" w:cs="Times New Roman"/>
                <w:color w:val="4F81BD" w:themeColor="accent1"/>
                <w:sz w:val="32"/>
                <w:szCs w:val="32"/>
              </w:rPr>
            </w:pPr>
          </w:p>
        </w:tc>
        <w:tc>
          <w:tcPr>
            <w:tcW w:w="1832" w:type="dxa"/>
          </w:tcPr>
          <w:p w14:paraId="03F7B873" w14:textId="6F2376D0" w:rsidR="002D77A7" w:rsidRPr="00044C52" w:rsidRDefault="002D77A7" w:rsidP="004A3569">
            <w:pPr>
              <w:rPr>
                <w:rFonts w:ascii="Times New Roman" w:eastAsia="Times New Roman" w:hAnsi="Times New Roman" w:cs="Times New Roman"/>
                <w:color w:val="4F81BD" w:themeColor="accent1"/>
                <w:sz w:val="32"/>
                <w:szCs w:val="32"/>
              </w:rPr>
            </w:pPr>
          </w:p>
        </w:tc>
        <w:tc>
          <w:tcPr>
            <w:tcW w:w="3600" w:type="dxa"/>
          </w:tcPr>
          <w:p w14:paraId="516BC049" w14:textId="2EEA574A" w:rsidR="002D77A7" w:rsidRPr="00044C52" w:rsidRDefault="002D77A7" w:rsidP="004A3569">
            <w:pPr>
              <w:rPr>
                <w:rFonts w:ascii="Times New Roman" w:eastAsia="Times New Roman" w:hAnsi="Times New Roman" w:cs="Times New Roman"/>
                <w:color w:val="4F81BD" w:themeColor="accent1"/>
                <w:sz w:val="32"/>
                <w:szCs w:val="32"/>
              </w:rPr>
            </w:pPr>
          </w:p>
        </w:tc>
      </w:tr>
      <w:tr w:rsidR="002D77A7" w:rsidRPr="00044C52" w14:paraId="3C18983D" w14:textId="77777777" w:rsidTr="004A3569">
        <w:tc>
          <w:tcPr>
            <w:tcW w:w="3647" w:type="dxa"/>
          </w:tcPr>
          <w:p w14:paraId="34798414" w14:textId="77777777" w:rsidR="002D77A7" w:rsidRPr="00D6363D" w:rsidRDefault="002D77A7" w:rsidP="004A3569">
            <w:pPr>
              <w:rPr>
                <w:rFonts w:ascii="Times New Roman" w:eastAsia="Times New Roman" w:hAnsi="Times New Roman" w:cs="Times New Roman"/>
                <w:sz w:val="32"/>
                <w:szCs w:val="32"/>
              </w:rPr>
            </w:pPr>
          </w:p>
          <w:p w14:paraId="34CCC503" w14:textId="77777777" w:rsidR="002D77A7" w:rsidRPr="00D6363D" w:rsidRDefault="002D77A7" w:rsidP="004A3569">
            <w:pPr>
              <w:rPr>
                <w:rFonts w:ascii="Times New Roman" w:eastAsia="Times New Roman" w:hAnsi="Times New Roman" w:cs="Times New Roman"/>
                <w:sz w:val="32"/>
                <w:szCs w:val="32"/>
              </w:rPr>
            </w:pPr>
            <w:r>
              <w:rPr>
                <w:rFonts w:ascii="Times New Roman" w:eastAsia="Times New Roman" w:hAnsi="Times New Roman" w:cs="Times New Roman"/>
                <w:sz w:val="32"/>
                <w:szCs w:val="32"/>
                <w:lang w:val="es"/>
              </w:rPr>
              <w:t>Proteína total/CK</w:t>
            </w:r>
          </w:p>
          <w:p w14:paraId="2EAEE473" w14:textId="77777777" w:rsidR="002D77A7" w:rsidRPr="00D6363D" w:rsidRDefault="002D77A7" w:rsidP="004A3569">
            <w:pPr>
              <w:rPr>
                <w:rFonts w:ascii="Times New Roman" w:eastAsia="Times New Roman" w:hAnsi="Times New Roman" w:cs="Times New Roman"/>
                <w:sz w:val="32"/>
                <w:szCs w:val="32"/>
              </w:rPr>
            </w:pPr>
          </w:p>
        </w:tc>
        <w:tc>
          <w:tcPr>
            <w:tcW w:w="2415" w:type="dxa"/>
          </w:tcPr>
          <w:p w14:paraId="43AD52C5" w14:textId="77777777" w:rsidR="002D77A7" w:rsidRDefault="002D77A7" w:rsidP="004A3569">
            <w:pPr>
              <w:rPr>
                <w:rFonts w:ascii="Times New Roman" w:eastAsia="Times New Roman" w:hAnsi="Times New Roman" w:cs="Times New Roman"/>
                <w:color w:val="4F81BD" w:themeColor="accent1"/>
                <w:sz w:val="32"/>
                <w:szCs w:val="32"/>
              </w:rPr>
            </w:pPr>
          </w:p>
          <w:p w14:paraId="095176EF" w14:textId="77777777" w:rsidR="002D77A7" w:rsidRDefault="002D77A7" w:rsidP="004A3569">
            <w:pPr>
              <w:rPr>
                <w:rFonts w:ascii="Times New Roman" w:eastAsia="Times New Roman" w:hAnsi="Times New Roman" w:cs="Times New Roman"/>
                <w:color w:val="4F81BD" w:themeColor="accent1"/>
                <w:sz w:val="32"/>
                <w:szCs w:val="32"/>
              </w:rPr>
            </w:pPr>
          </w:p>
          <w:p w14:paraId="2C9DCA14" w14:textId="77777777" w:rsidR="002D77A7" w:rsidRDefault="002D77A7" w:rsidP="004A3569">
            <w:pPr>
              <w:rPr>
                <w:rFonts w:ascii="Times New Roman" w:eastAsia="Times New Roman" w:hAnsi="Times New Roman" w:cs="Times New Roman"/>
                <w:color w:val="4F81BD" w:themeColor="accent1"/>
                <w:sz w:val="32"/>
                <w:szCs w:val="32"/>
              </w:rPr>
            </w:pPr>
          </w:p>
          <w:p w14:paraId="05D4CF12" w14:textId="77777777" w:rsidR="002D77A7" w:rsidRDefault="002D77A7" w:rsidP="004A3569">
            <w:pPr>
              <w:rPr>
                <w:rFonts w:ascii="Times New Roman" w:eastAsia="Times New Roman" w:hAnsi="Times New Roman" w:cs="Times New Roman"/>
                <w:color w:val="4F81BD" w:themeColor="accent1"/>
                <w:sz w:val="32"/>
                <w:szCs w:val="32"/>
              </w:rPr>
            </w:pPr>
          </w:p>
          <w:p w14:paraId="067ED9E3" w14:textId="3C5E399B" w:rsidR="002D77A7" w:rsidRPr="00044C52" w:rsidRDefault="002D77A7" w:rsidP="004A3569">
            <w:pPr>
              <w:rPr>
                <w:rFonts w:ascii="Times New Roman" w:eastAsia="Times New Roman" w:hAnsi="Times New Roman" w:cs="Times New Roman"/>
                <w:color w:val="4F81BD" w:themeColor="accent1"/>
                <w:sz w:val="32"/>
                <w:szCs w:val="32"/>
              </w:rPr>
            </w:pPr>
          </w:p>
        </w:tc>
        <w:tc>
          <w:tcPr>
            <w:tcW w:w="1269" w:type="dxa"/>
          </w:tcPr>
          <w:p w14:paraId="0F12C2E4" w14:textId="77777777" w:rsidR="002D77A7" w:rsidRPr="00044C52" w:rsidRDefault="002D77A7" w:rsidP="004A3569">
            <w:pPr>
              <w:rPr>
                <w:rFonts w:ascii="Times New Roman" w:eastAsia="Times New Roman" w:hAnsi="Times New Roman" w:cs="Times New Roman"/>
                <w:color w:val="4F81BD" w:themeColor="accent1"/>
                <w:sz w:val="32"/>
                <w:szCs w:val="32"/>
              </w:rPr>
            </w:pPr>
          </w:p>
        </w:tc>
        <w:tc>
          <w:tcPr>
            <w:tcW w:w="1833" w:type="dxa"/>
          </w:tcPr>
          <w:p w14:paraId="5DCB711B" w14:textId="4DF26996" w:rsidR="002D77A7" w:rsidRPr="00044C52" w:rsidRDefault="002D77A7" w:rsidP="004A3569">
            <w:pPr>
              <w:rPr>
                <w:rFonts w:ascii="Times New Roman" w:eastAsia="Times New Roman" w:hAnsi="Times New Roman" w:cs="Times New Roman"/>
                <w:color w:val="4F81BD" w:themeColor="accent1"/>
                <w:sz w:val="32"/>
                <w:szCs w:val="32"/>
              </w:rPr>
            </w:pPr>
          </w:p>
        </w:tc>
        <w:tc>
          <w:tcPr>
            <w:tcW w:w="1832" w:type="dxa"/>
          </w:tcPr>
          <w:p w14:paraId="60BEEF33" w14:textId="68779094" w:rsidR="002D77A7" w:rsidRPr="00044C52" w:rsidRDefault="002D77A7" w:rsidP="004A3569">
            <w:pPr>
              <w:rPr>
                <w:rFonts w:ascii="Times New Roman" w:eastAsia="Times New Roman" w:hAnsi="Times New Roman" w:cs="Times New Roman"/>
                <w:color w:val="4F81BD" w:themeColor="accent1"/>
                <w:sz w:val="32"/>
                <w:szCs w:val="32"/>
              </w:rPr>
            </w:pPr>
          </w:p>
        </w:tc>
        <w:tc>
          <w:tcPr>
            <w:tcW w:w="3600" w:type="dxa"/>
          </w:tcPr>
          <w:p w14:paraId="17EB61EE" w14:textId="0A2C81AD" w:rsidR="002D77A7" w:rsidRPr="00044C52" w:rsidRDefault="002D77A7" w:rsidP="004A3569">
            <w:pPr>
              <w:rPr>
                <w:rFonts w:ascii="Times New Roman" w:eastAsia="Times New Roman" w:hAnsi="Times New Roman" w:cs="Times New Roman"/>
                <w:color w:val="4F81BD" w:themeColor="accent1"/>
                <w:sz w:val="32"/>
                <w:szCs w:val="32"/>
              </w:rPr>
            </w:pPr>
          </w:p>
        </w:tc>
      </w:tr>
      <w:tr w:rsidR="002D77A7" w:rsidRPr="00044C52" w14:paraId="52E2A592" w14:textId="77777777" w:rsidTr="004A3569">
        <w:tc>
          <w:tcPr>
            <w:tcW w:w="3647" w:type="dxa"/>
          </w:tcPr>
          <w:p w14:paraId="16953F85" w14:textId="77777777" w:rsidR="002D77A7" w:rsidRPr="00D6363D" w:rsidRDefault="002D77A7" w:rsidP="004A3569">
            <w:pPr>
              <w:rPr>
                <w:rFonts w:ascii="Times New Roman" w:eastAsia="Times New Roman" w:hAnsi="Times New Roman" w:cs="Times New Roman"/>
                <w:sz w:val="32"/>
                <w:szCs w:val="32"/>
              </w:rPr>
            </w:pPr>
          </w:p>
          <w:p w14:paraId="76B27F3F" w14:textId="77777777" w:rsidR="002D77A7" w:rsidRPr="00D6363D" w:rsidRDefault="002D77A7" w:rsidP="004A3569">
            <w:pPr>
              <w:rPr>
                <w:rFonts w:ascii="Times New Roman" w:eastAsia="Times New Roman" w:hAnsi="Times New Roman" w:cs="Times New Roman"/>
                <w:sz w:val="32"/>
                <w:szCs w:val="32"/>
              </w:rPr>
            </w:pPr>
            <w:r>
              <w:rPr>
                <w:rFonts w:ascii="Times New Roman" w:eastAsia="Times New Roman" w:hAnsi="Times New Roman" w:cs="Times New Roman"/>
                <w:sz w:val="32"/>
                <w:szCs w:val="32"/>
                <w:lang w:val="es"/>
              </w:rPr>
              <w:t>Glucosa</w:t>
            </w:r>
          </w:p>
          <w:p w14:paraId="38C87AFD" w14:textId="77777777" w:rsidR="002D77A7" w:rsidRPr="00D6363D" w:rsidRDefault="002D77A7" w:rsidP="004A3569">
            <w:pPr>
              <w:rPr>
                <w:rFonts w:ascii="Times New Roman" w:eastAsia="Times New Roman" w:hAnsi="Times New Roman" w:cs="Times New Roman"/>
                <w:sz w:val="32"/>
                <w:szCs w:val="32"/>
              </w:rPr>
            </w:pPr>
          </w:p>
        </w:tc>
        <w:tc>
          <w:tcPr>
            <w:tcW w:w="2415" w:type="dxa"/>
          </w:tcPr>
          <w:p w14:paraId="5B7C3712" w14:textId="77777777" w:rsidR="002D77A7" w:rsidRDefault="002D77A7" w:rsidP="004A3569">
            <w:pPr>
              <w:rPr>
                <w:rFonts w:ascii="Times New Roman" w:eastAsia="Times New Roman" w:hAnsi="Times New Roman" w:cs="Times New Roman"/>
                <w:color w:val="4F81BD" w:themeColor="accent1"/>
                <w:sz w:val="32"/>
                <w:szCs w:val="32"/>
              </w:rPr>
            </w:pPr>
          </w:p>
          <w:p w14:paraId="535D46DF" w14:textId="77777777" w:rsidR="002D77A7" w:rsidRDefault="002D77A7" w:rsidP="004A3569">
            <w:pPr>
              <w:rPr>
                <w:rFonts w:ascii="Times New Roman" w:eastAsia="Times New Roman" w:hAnsi="Times New Roman" w:cs="Times New Roman"/>
                <w:color w:val="4F81BD" w:themeColor="accent1"/>
                <w:sz w:val="32"/>
                <w:szCs w:val="32"/>
              </w:rPr>
            </w:pPr>
          </w:p>
          <w:p w14:paraId="652ED928" w14:textId="77777777" w:rsidR="002D77A7" w:rsidRDefault="002D77A7" w:rsidP="004A3569">
            <w:pPr>
              <w:rPr>
                <w:rFonts w:ascii="Times New Roman" w:eastAsia="Times New Roman" w:hAnsi="Times New Roman" w:cs="Times New Roman"/>
                <w:color w:val="4F81BD" w:themeColor="accent1"/>
                <w:sz w:val="32"/>
                <w:szCs w:val="32"/>
              </w:rPr>
            </w:pPr>
          </w:p>
          <w:p w14:paraId="2F763F5A" w14:textId="77777777" w:rsidR="002D77A7" w:rsidRDefault="002D77A7" w:rsidP="004A3569">
            <w:pPr>
              <w:rPr>
                <w:rFonts w:ascii="Times New Roman" w:eastAsia="Times New Roman" w:hAnsi="Times New Roman" w:cs="Times New Roman"/>
                <w:color w:val="4F81BD" w:themeColor="accent1"/>
                <w:sz w:val="32"/>
                <w:szCs w:val="32"/>
              </w:rPr>
            </w:pPr>
          </w:p>
          <w:p w14:paraId="7E231359" w14:textId="514DC473" w:rsidR="002D77A7" w:rsidRPr="00044C52" w:rsidRDefault="002D77A7" w:rsidP="004A3569">
            <w:pPr>
              <w:rPr>
                <w:rFonts w:ascii="Times New Roman" w:eastAsia="Times New Roman" w:hAnsi="Times New Roman" w:cs="Times New Roman"/>
                <w:color w:val="4F81BD" w:themeColor="accent1"/>
                <w:sz w:val="32"/>
                <w:szCs w:val="32"/>
              </w:rPr>
            </w:pPr>
          </w:p>
        </w:tc>
        <w:tc>
          <w:tcPr>
            <w:tcW w:w="1269" w:type="dxa"/>
          </w:tcPr>
          <w:p w14:paraId="22AA3C90" w14:textId="441719CD" w:rsidR="002D77A7" w:rsidRPr="00044C52" w:rsidRDefault="002D77A7" w:rsidP="004A3569">
            <w:pPr>
              <w:rPr>
                <w:rFonts w:ascii="Times New Roman" w:eastAsia="Times New Roman" w:hAnsi="Times New Roman" w:cs="Times New Roman"/>
                <w:color w:val="4F81BD" w:themeColor="accent1"/>
                <w:sz w:val="32"/>
                <w:szCs w:val="32"/>
              </w:rPr>
            </w:pPr>
          </w:p>
        </w:tc>
        <w:tc>
          <w:tcPr>
            <w:tcW w:w="1833" w:type="dxa"/>
          </w:tcPr>
          <w:p w14:paraId="77E22445" w14:textId="40A63A4B" w:rsidR="002D77A7" w:rsidRPr="00044C52" w:rsidRDefault="002D77A7" w:rsidP="004A3569">
            <w:pPr>
              <w:rPr>
                <w:rFonts w:ascii="Times New Roman" w:eastAsia="Times New Roman" w:hAnsi="Times New Roman" w:cs="Times New Roman"/>
                <w:color w:val="4F81BD" w:themeColor="accent1"/>
                <w:sz w:val="32"/>
                <w:szCs w:val="32"/>
              </w:rPr>
            </w:pPr>
          </w:p>
        </w:tc>
        <w:tc>
          <w:tcPr>
            <w:tcW w:w="1832" w:type="dxa"/>
          </w:tcPr>
          <w:p w14:paraId="3996619B" w14:textId="39710A55" w:rsidR="002D77A7" w:rsidRPr="00044C52" w:rsidRDefault="002D77A7" w:rsidP="004A3569">
            <w:pPr>
              <w:rPr>
                <w:rFonts w:ascii="Times New Roman" w:eastAsia="Times New Roman" w:hAnsi="Times New Roman" w:cs="Times New Roman"/>
                <w:color w:val="4F81BD" w:themeColor="accent1"/>
                <w:sz w:val="32"/>
                <w:szCs w:val="32"/>
              </w:rPr>
            </w:pPr>
          </w:p>
        </w:tc>
        <w:tc>
          <w:tcPr>
            <w:tcW w:w="3600" w:type="dxa"/>
          </w:tcPr>
          <w:p w14:paraId="6A261AE5" w14:textId="77777777" w:rsidR="002D77A7" w:rsidRPr="00044C52" w:rsidRDefault="002D77A7" w:rsidP="004A3569">
            <w:pPr>
              <w:rPr>
                <w:rFonts w:ascii="Times New Roman" w:eastAsia="Times New Roman" w:hAnsi="Times New Roman" w:cs="Times New Roman"/>
                <w:color w:val="4F81BD" w:themeColor="accent1"/>
                <w:sz w:val="32"/>
                <w:szCs w:val="32"/>
              </w:rPr>
            </w:pPr>
          </w:p>
        </w:tc>
      </w:tr>
      <w:tr w:rsidR="002D77A7" w:rsidRPr="006D5469" w14:paraId="2382F8E6" w14:textId="77777777" w:rsidTr="004A3569">
        <w:tc>
          <w:tcPr>
            <w:tcW w:w="3647" w:type="dxa"/>
          </w:tcPr>
          <w:p w14:paraId="5BF6BED5" w14:textId="77777777" w:rsidR="002D77A7" w:rsidRDefault="002D77A7" w:rsidP="004A3569">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lang w:val="es"/>
              </w:rPr>
              <w:t xml:space="preserve">Calcio, potasio y sodio </w:t>
            </w:r>
          </w:p>
          <w:p w14:paraId="2403E7B1" w14:textId="77777777" w:rsidR="002D77A7" w:rsidRDefault="002D77A7" w:rsidP="004A3569">
            <w:pPr>
              <w:rPr>
                <w:rFonts w:ascii="Times New Roman" w:eastAsia="Times New Roman" w:hAnsi="Times New Roman" w:cs="Times New Roman"/>
                <w:color w:val="000000"/>
                <w:sz w:val="32"/>
                <w:szCs w:val="32"/>
              </w:rPr>
            </w:pPr>
          </w:p>
          <w:p w14:paraId="44DC43DF" w14:textId="77777777" w:rsidR="002D77A7" w:rsidRDefault="002D77A7" w:rsidP="004A3569">
            <w:pPr>
              <w:rPr>
                <w:rFonts w:ascii="Times New Roman" w:eastAsia="Times New Roman" w:hAnsi="Times New Roman" w:cs="Times New Roman"/>
                <w:color w:val="000000"/>
                <w:sz w:val="32"/>
                <w:szCs w:val="32"/>
              </w:rPr>
            </w:pPr>
          </w:p>
        </w:tc>
        <w:tc>
          <w:tcPr>
            <w:tcW w:w="2415" w:type="dxa"/>
          </w:tcPr>
          <w:p w14:paraId="6D4154E8" w14:textId="77777777" w:rsidR="002D77A7" w:rsidRDefault="002D77A7" w:rsidP="004A3569">
            <w:pPr>
              <w:rPr>
                <w:rFonts w:ascii="Times New Roman" w:eastAsia="Times New Roman" w:hAnsi="Times New Roman" w:cs="Times New Roman"/>
                <w:color w:val="000000"/>
                <w:sz w:val="32"/>
                <w:szCs w:val="32"/>
              </w:rPr>
            </w:pPr>
          </w:p>
          <w:p w14:paraId="3E31B937" w14:textId="77777777" w:rsidR="002D77A7" w:rsidRDefault="002D77A7" w:rsidP="004A3569">
            <w:pPr>
              <w:rPr>
                <w:rFonts w:ascii="Times New Roman" w:eastAsia="Times New Roman" w:hAnsi="Times New Roman" w:cs="Times New Roman"/>
                <w:color w:val="000000"/>
                <w:sz w:val="32"/>
                <w:szCs w:val="32"/>
              </w:rPr>
            </w:pPr>
          </w:p>
          <w:p w14:paraId="21750D47" w14:textId="77777777" w:rsidR="002D77A7" w:rsidRDefault="002D77A7" w:rsidP="004A3569">
            <w:pPr>
              <w:rPr>
                <w:rFonts w:ascii="Times New Roman" w:eastAsia="Times New Roman" w:hAnsi="Times New Roman" w:cs="Times New Roman"/>
                <w:color w:val="000000"/>
                <w:sz w:val="32"/>
                <w:szCs w:val="32"/>
              </w:rPr>
            </w:pPr>
          </w:p>
          <w:p w14:paraId="4FB08E0F" w14:textId="77777777" w:rsidR="002D77A7" w:rsidRDefault="002D77A7" w:rsidP="004A3569">
            <w:pPr>
              <w:rPr>
                <w:rFonts w:ascii="Times New Roman" w:eastAsia="Times New Roman" w:hAnsi="Times New Roman" w:cs="Times New Roman"/>
                <w:color w:val="000000"/>
                <w:sz w:val="32"/>
                <w:szCs w:val="32"/>
              </w:rPr>
            </w:pPr>
          </w:p>
          <w:p w14:paraId="0CD8D7DD" w14:textId="77777777" w:rsidR="002D77A7" w:rsidRDefault="002D77A7" w:rsidP="004A3569">
            <w:pPr>
              <w:rPr>
                <w:rFonts w:ascii="Times New Roman" w:eastAsia="Times New Roman" w:hAnsi="Times New Roman" w:cs="Times New Roman"/>
                <w:color w:val="000000"/>
                <w:sz w:val="32"/>
                <w:szCs w:val="32"/>
              </w:rPr>
            </w:pPr>
          </w:p>
          <w:p w14:paraId="5124A24B" w14:textId="213861F5" w:rsidR="002D77A7" w:rsidRDefault="002D77A7" w:rsidP="004A3569">
            <w:pPr>
              <w:rPr>
                <w:rFonts w:ascii="Times New Roman" w:eastAsia="Times New Roman" w:hAnsi="Times New Roman" w:cs="Times New Roman"/>
                <w:color w:val="000000"/>
                <w:sz w:val="32"/>
                <w:szCs w:val="32"/>
              </w:rPr>
            </w:pPr>
          </w:p>
        </w:tc>
        <w:tc>
          <w:tcPr>
            <w:tcW w:w="1269" w:type="dxa"/>
          </w:tcPr>
          <w:p w14:paraId="057300C0" w14:textId="77777777" w:rsidR="002D77A7" w:rsidRDefault="002D77A7" w:rsidP="004A3569">
            <w:pPr>
              <w:rPr>
                <w:rFonts w:ascii="Times New Roman" w:eastAsia="Times New Roman" w:hAnsi="Times New Roman" w:cs="Times New Roman"/>
                <w:color w:val="000000"/>
                <w:sz w:val="32"/>
                <w:szCs w:val="32"/>
              </w:rPr>
            </w:pPr>
          </w:p>
        </w:tc>
        <w:tc>
          <w:tcPr>
            <w:tcW w:w="1833" w:type="dxa"/>
          </w:tcPr>
          <w:p w14:paraId="27F06FA3" w14:textId="77777777" w:rsidR="002D77A7" w:rsidRDefault="002D77A7" w:rsidP="004A3569">
            <w:pPr>
              <w:rPr>
                <w:rFonts w:ascii="Times New Roman" w:eastAsia="Times New Roman" w:hAnsi="Times New Roman" w:cs="Times New Roman"/>
                <w:color w:val="000000"/>
                <w:sz w:val="32"/>
                <w:szCs w:val="32"/>
              </w:rPr>
            </w:pPr>
          </w:p>
        </w:tc>
        <w:tc>
          <w:tcPr>
            <w:tcW w:w="1832" w:type="dxa"/>
          </w:tcPr>
          <w:p w14:paraId="4DF7884C" w14:textId="77777777" w:rsidR="002D77A7" w:rsidRDefault="002D77A7" w:rsidP="004A3569">
            <w:pPr>
              <w:rPr>
                <w:rFonts w:ascii="Times New Roman" w:eastAsia="Times New Roman" w:hAnsi="Times New Roman" w:cs="Times New Roman"/>
                <w:color w:val="000000"/>
                <w:sz w:val="32"/>
                <w:szCs w:val="32"/>
              </w:rPr>
            </w:pPr>
          </w:p>
        </w:tc>
        <w:tc>
          <w:tcPr>
            <w:tcW w:w="3600" w:type="dxa"/>
          </w:tcPr>
          <w:p w14:paraId="1D92CB03" w14:textId="77777777" w:rsidR="002D77A7" w:rsidRPr="006D5469" w:rsidRDefault="002D77A7" w:rsidP="004A3569">
            <w:pPr>
              <w:rPr>
                <w:rFonts w:ascii="Times New Roman" w:eastAsia="Times New Roman" w:hAnsi="Times New Roman" w:cs="Times New Roman"/>
                <w:color w:val="4F81BD" w:themeColor="accent1"/>
                <w:sz w:val="32"/>
                <w:szCs w:val="32"/>
              </w:rPr>
            </w:pPr>
          </w:p>
        </w:tc>
      </w:tr>
    </w:tbl>
    <w:p w14:paraId="0B136F32" w14:textId="77777777" w:rsidR="00677D4E" w:rsidRDefault="00677D4E"/>
    <w:sectPr w:rsidR="00677D4E" w:rsidSect="00FB215D">
      <w:headerReference w:type="default" r:id="rId7"/>
      <w:footerReference w:type="default" r:id="rId8"/>
      <w:pgSz w:w="16839" w:h="11907" w:orient="landscape" w:code="9"/>
      <w:pgMar w:top="720" w:right="1449"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D3F67" w14:textId="77777777" w:rsidR="00711D59" w:rsidRDefault="00711D59" w:rsidP="00677D4E">
      <w:pPr>
        <w:spacing w:after="0" w:line="240" w:lineRule="auto"/>
      </w:pPr>
      <w:r>
        <w:separator/>
      </w:r>
    </w:p>
  </w:endnote>
  <w:endnote w:type="continuationSeparator" w:id="0">
    <w:p w14:paraId="0CC2B39C" w14:textId="77777777" w:rsidR="00711D59" w:rsidRDefault="00711D59" w:rsidP="00677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B58A" w14:textId="77777777" w:rsidR="00677D4E" w:rsidRPr="00677D4E" w:rsidRDefault="00677D4E" w:rsidP="00677D4E">
    <w:pPr>
      <w:pStyle w:val="Footer"/>
      <w:jc w:val="right"/>
      <w:rPr>
        <w:rFonts w:ascii="Arial Rounded MT Bold" w:hAnsi="Arial Rounded MT Bold"/>
        <w:b/>
        <w:color w:val="0099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66B6B" w14:textId="77777777" w:rsidR="00711D59" w:rsidRDefault="00711D59" w:rsidP="00677D4E">
      <w:pPr>
        <w:spacing w:after="0" w:line="240" w:lineRule="auto"/>
      </w:pPr>
      <w:r>
        <w:separator/>
      </w:r>
    </w:p>
  </w:footnote>
  <w:footnote w:type="continuationSeparator" w:id="0">
    <w:p w14:paraId="0469AADA" w14:textId="77777777" w:rsidR="00711D59" w:rsidRDefault="00711D59" w:rsidP="00677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EB83" w14:textId="77777777" w:rsidR="00677D4E" w:rsidRDefault="00677D4E" w:rsidP="00FB215D">
    <w:pPr>
      <w:pStyle w:val="Header"/>
      <w:jc w:val="center"/>
      <w:rPr>
        <w:rFonts w:ascii="Arial Rounded MT Bold" w:hAnsi="Arial Rounded MT Bold"/>
        <w:noProof/>
        <w:color w:val="009900"/>
      </w:rPr>
    </w:pPr>
  </w:p>
  <w:p w14:paraId="6938000A" w14:textId="77777777" w:rsidR="00677D4E" w:rsidRPr="005F5DD1" w:rsidRDefault="00F555AB" w:rsidP="00677D4E">
    <w:pPr>
      <w:pStyle w:val="Header"/>
      <w:shd w:val="clear" w:color="auto" w:fill="996633"/>
      <w:tabs>
        <w:tab w:val="right" w:pos="13680"/>
      </w:tabs>
      <w:rPr>
        <w:rFonts w:ascii="Arial Rounded MT Bold" w:eastAsia="Times New Roman" w:hAnsi="Arial Rounded MT Bold" w:cs="Times New Roman"/>
        <w:color w:val="FFFFFF"/>
        <w:sz w:val="28"/>
        <w:szCs w:val="28"/>
      </w:rPr>
    </w:pPr>
    <w:r>
      <w:rPr>
        <w:rFonts w:ascii="Arial Rounded MT Bold" w:eastAsia="Times New Roman" w:hAnsi="Arial Rounded MT Bold" w:cs="Times New Roman"/>
        <w:color w:val="FFFFFF"/>
        <w:sz w:val="28"/>
        <w:szCs w:val="28"/>
        <w:lang w:val="es"/>
      </w:rPr>
      <w:t xml:space="preserve">Hoja de trabajo 2: Reglas de CC de candidatos </w:t>
    </w:r>
    <w:proofErr w:type="spellStart"/>
    <w:r>
      <w:rPr>
        <w:rFonts w:ascii="Arial Rounded MT Bold" w:eastAsia="Times New Roman" w:hAnsi="Arial Rounded MT Bold" w:cs="Times New Roman"/>
        <w:color w:val="FFFFFF"/>
        <w:sz w:val="28"/>
        <w:szCs w:val="28"/>
        <w:vertAlign w:val="superscript"/>
        <w:lang w:val="es"/>
      </w:rPr>
      <w:t>1007v2</w:t>
    </w:r>
    <w:proofErr w:type="spellEnd"/>
  </w:p>
  <w:p w14:paraId="24667EB7" w14:textId="77777777" w:rsidR="00677D4E" w:rsidRDefault="00677D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1E5C4F"/>
    <w:multiLevelType w:val="hybridMultilevel"/>
    <w:tmpl w:val="1822538C"/>
    <w:lvl w:ilvl="0" w:tplc="AE6CEB94">
      <w:start w:val="1"/>
      <w:numFmt w:val="bullet"/>
      <w:lvlText w:val=""/>
      <w:lvlJc w:val="left"/>
      <w:pPr>
        <w:tabs>
          <w:tab w:val="num" w:pos="720"/>
        </w:tabs>
        <w:ind w:left="720" w:hanging="360"/>
      </w:pPr>
      <w:rPr>
        <w:rFonts w:ascii="Wingdings" w:hAnsi="Wingdings" w:hint="default"/>
      </w:rPr>
    </w:lvl>
    <w:lvl w:ilvl="1" w:tplc="29DC5414" w:tentative="1">
      <w:start w:val="1"/>
      <w:numFmt w:val="bullet"/>
      <w:lvlText w:val=""/>
      <w:lvlJc w:val="left"/>
      <w:pPr>
        <w:tabs>
          <w:tab w:val="num" w:pos="1440"/>
        </w:tabs>
        <w:ind w:left="1440" w:hanging="360"/>
      </w:pPr>
      <w:rPr>
        <w:rFonts w:ascii="Wingdings" w:hAnsi="Wingdings" w:hint="default"/>
      </w:rPr>
    </w:lvl>
    <w:lvl w:ilvl="2" w:tplc="17961598">
      <w:start w:val="1"/>
      <w:numFmt w:val="bullet"/>
      <w:lvlText w:val=""/>
      <w:lvlJc w:val="left"/>
      <w:pPr>
        <w:tabs>
          <w:tab w:val="num" w:pos="2160"/>
        </w:tabs>
        <w:ind w:left="2160" w:hanging="360"/>
      </w:pPr>
      <w:rPr>
        <w:rFonts w:ascii="Wingdings" w:hAnsi="Wingdings" w:hint="default"/>
      </w:rPr>
    </w:lvl>
    <w:lvl w:ilvl="3" w:tplc="C5642040" w:tentative="1">
      <w:start w:val="1"/>
      <w:numFmt w:val="bullet"/>
      <w:lvlText w:val=""/>
      <w:lvlJc w:val="left"/>
      <w:pPr>
        <w:tabs>
          <w:tab w:val="num" w:pos="2880"/>
        </w:tabs>
        <w:ind w:left="2880" w:hanging="360"/>
      </w:pPr>
      <w:rPr>
        <w:rFonts w:ascii="Wingdings" w:hAnsi="Wingdings" w:hint="default"/>
      </w:rPr>
    </w:lvl>
    <w:lvl w:ilvl="4" w:tplc="7C7AE82E" w:tentative="1">
      <w:start w:val="1"/>
      <w:numFmt w:val="bullet"/>
      <w:lvlText w:val=""/>
      <w:lvlJc w:val="left"/>
      <w:pPr>
        <w:tabs>
          <w:tab w:val="num" w:pos="3600"/>
        </w:tabs>
        <w:ind w:left="3600" w:hanging="360"/>
      </w:pPr>
      <w:rPr>
        <w:rFonts w:ascii="Wingdings" w:hAnsi="Wingdings" w:hint="default"/>
      </w:rPr>
    </w:lvl>
    <w:lvl w:ilvl="5" w:tplc="B754AAB6" w:tentative="1">
      <w:start w:val="1"/>
      <w:numFmt w:val="bullet"/>
      <w:lvlText w:val=""/>
      <w:lvlJc w:val="left"/>
      <w:pPr>
        <w:tabs>
          <w:tab w:val="num" w:pos="4320"/>
        </w:tabs>
        <w:ind w:left="4320" w:hanging="360"/>
      </w:pPr>
      <w:rPr>
        <w:rFonts w:ascii="Wingdings" w:hAnsi="Wingdings" w:hint="default"/>
      </w:rPr>
    </w:lvl>
    <w:lvl w:ilvl="6" w:tplc="ACC82596" w:tentative="1">
      <w:start w:val="1"/>
      <w:numFmt w:val="bullet"/>
      <w:lvlText w:val=""/>
      <w:lvlJc w:val="left"/>
      <w:pPr>
        <w:tabs>
          <w:tab w:val="num" w:pos="5040"/>
        </w:tabs>
        <w:ind w:left="5040" w:hanging="360"/>
      </w:pPr>
      <w:rPr>
        <w:rFonts w:ascii="Wingdings" w:hAnsi="Wingdings" w:hint="default"/>
      </w:rPr>
    </w:lvl>
    <w:lvl w:ilvl="7" w:tplc="301886CC" w:tentative="1">
      <w:start w:val="1"/>
      <w:numFmt w:val="bullet"/>
      <w:lvlText w:val=""/>
      <w:lvlJc w:val="left"/>
      <w:pPr>
        <w:tabs>
          <w:tab w:val="num" w:pos="5760"/>
        </w:tabs>
        <w:ind w:left="5760" w:hanging="360"/>
      </w:pPr>
      <w:rPr>
        <w:rFonts w:ascii="Wingdings" w:hAnsi="Wingdings" w:hint="default"/>
      </w:rPr>
    </w:lvl>
    <w:lvl w:ilvl="8" w:tplc="BCE4F41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3111B75"/>
    <w:multiLevelType w:val="hybridMultilevel"/>
    <w:tmpl w:val="33046E66"/>
    <w:lvl w:ilvl="0" w:tplc="83A830A0">
      <w:start w:val="1"/>
      <w:numFmt w:val="bullet"/>
      <w:lvlText w:val=""/>
      <w:lvlJc w:val="left"/>
      <w:pPr>
        <w:tabs>
          <w:tab w:val="num" w:pos="360"/>
        </w:tabs>
        <w:ind w:left="360" w:hanging="360"/>
      </w:pPr>
      <w:rPr>
        <w:rFonts w:ascii="Wingdings" w:hAnsi="Wingdings" w:hint="default"/>
        <w:color w:val="666633"/>
        <w:sz w:val="20"/>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41256808">
    <w:abstractNumId w:val="0"/>
  </w:num>
  <w:num w:numId="2" w16cid:durableId="1992444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4E"/>
    <w:rsid w:val="00013B0A"/>
    <w:rsid w:val="000C1755"/>
    <w:rsid w:val="000C581C"/>
    <w:rsid w:val="0010247A"/>
    <w:rsid w:val="002A3FFD"/>
    <w:rsid w:val="002D77A7"/>
    <w:rsid w:val="003043D7"/>
    <w:rsid w:val="00335D81"/>
    <w:rsid w:val="003A2DC3"/>
    <w:rsid w:val="003A6BD0"/>
    <w:rsid w:val="00436ABF"/>
    <w:rsid w:val="00446C44"/>
    <w:rsid w:val="00650A7C"/>
    <w:rsid w:val="00677D4E"/>
    <w:rsid w:val="006C542B"/>
    <w:rsid w:val="006D6FD1"/>
    <w:rsid w:val="00711D59"/>
    <w:rsid w:val="00753023"/>
    <w:rsid w:val="0083461E"/>
    <w:rsid w:val="008874FA"/>
    <w:rsid w:val="00943FC1"/>
    <w:rsid w:val="00963D9F"/>
    <w:rsid w:val="00A851A6"/>
    <w:rsid w:val="00B348C9"/>
    <w:rsid w:val="00BE00AF"/>
    <w:rsid w:val="00C02E4E"/>
    <w:rsid w:val="00CB2876"/>
    <w:rsid w:val="00CE4671"/>
    <w:rsid w:val="00E07628"/>
    <w:rsid w:val="00E37A26"/>
    <w:rsid w:val="00E72404"/>
    <w:rsid w:val="00F44A27"/>
    <w:rsid w:val="00F555AB"/>
    <w:rsid w:val="00FA73AB"/>
    <w:rsid w:val="00FB21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A21D4"/>
  <w15:docId w15:val="{41DF0027-7229-4863-BF6B-D373DAAD7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D4E"/>
  </w:style>
  <w:style w:type="paragraph" w:styleId="Footer">
    <w:name w:val="footer"/>
    <w:basedOn w:val="Normal"/>
    <w:link w:val="FooterChar"/>
    <w:uiPriority w:val="99"/>
    <w:unhideWhenUsed/>
    <w:rsid w:val="00677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D4E"/>
  </w:style>
  <w:style w:type="paragraph" w:styleId="ListParagraph">
    <w:name w:val="List Paragraph"/>
    <w:basedOn w:val="Normal"/>
    <w:uiPriority w:val="34"/>
    <w:qFormat/>
    <w:rsid w:val="00FB215D"/>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02E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E4E"/>
    <w:rPr>
      <w:rFonts w:ascii="Segoe UI" w:hAnsi="Segoe UI" w:cs="Segoe UI"/>
      <w:sz w:val="18"/>
      <w:szCs w:val="18"/>
    </w:rPr>
  </w:style>
  <w:style w:type="table" w:styleId="TableGrid">
    <w:name w:val="Table Grid"/>
    <w:basedOn w:val="TableNormal"/>
    <w:uiPriority w:val="59"/>
    <w:rsid w:val="002D7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048">
      <w:bodyDiv w:val="1"/>
      <w:marLeft w:val="0"/>
      <w:marRight w:val="0"/>
      <w:marTop w:val="0"/>
      <w:marBottom w:val="0"/>
      <w:divBdr>
        <w:top w:val="none" w:sz="0" w:space="0" w:color="auto"/>
        <w:left w:val="none" w:sz="0" w:space="0" w:color="auto"/>
        <w:bottom w:val="none" w:sz="0" w:space="0" w:color="auto"/>
        <w:right w:val="none" w:sz="0" w:space="0" w:color="auto"/>
      </w:divBdr>
    </w:div>
    <w:div w:id="479149955">
      <w:bodyDiv w:val="1"/>
      <w:marLeft w:val="0"/>
      <w:marRight w:val="0"/>
      <w:marTop w:val="0"/>
      <w:marBottom w:val="0"/>
      <w:divBdr>
        <w:top w:val="none" w:sz="0" w:space="0" w:color="auto"/>
        <w:left w:val="none" w:sz="0" w:space="0" w:color="auto"/>
        <w:bottom w:val="none" w:sz="0" w:space="0" w:color="auto"/>
        <w:right w:val="none" w:sz="0" w:space="0" w:color="auto"/>
      </w:divBdr>
      <w:divsChild>
        <w:div w:id="1594389072">
          <w:marLeft w:val="1627"/>
          <w:marRight w:val="0"/>
          <w:marTop w:val="48"/>
          <w:marBottom w:val="48"/>
          <w:divBdr>
            <w:top w:val="none" w:sz="0" w:space="0" w:color="auto"/>
            <w:left w:val="none" w:sz="0" w:space="0" w:color="auto"/>
            <w:bottom w:val="none" w:sz="0" w:space="0" w:color="auto"/>
            <w:right w:val="none" w:sz="0" w:space="0" w:color="auto"/>
          </w:divBdr>
        </w:div>
      </w:divsChild>
    </w:div>
    <w:div w:id="171280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6</cp:revision>
  <cp:lastPrinted>2017-01-04T14:36:00Z</cp:lastPrinted>
  <dcterms:created xsi:type="dcterms:W3CDTF">2021-09-21T10:33:00Z</dcterms:created>
  <dcterms:modified xsi:type="dcterms:W3CDTF">2025-04-30T21:59:00Z</dcterms:modified>
</cp:coreProperties>
</file>