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66547" w14:textId="77777777" w:rsidR="00CB2876" w:rsidRPr="009C3802" w:rsidRDefault="003F56E9" w:rsidP="00D37141">
      <w:pPr>
        <w:rPr>
          <w:b/>
          <w:sz w:val="28"/>
          <w:szCs w:val="28"/>
        </w:rPr>
      </w:pPr>
      <w:r>
        <w:rPr>
          <w:b/>
          <w:bCs/>
          <w:sz w:val="28"/>
          <w:szCs w:val="28"/>
          <w:lang w:val="es"/>
        </w:rPr>
        <w:t>A partir del siguiente gráfico de control de calidad, ¿considera que este método produce resultados clínicamente aceptables para el uso previsto de la prueba?</w:t>
      </w:r>
    </w:p>
    <w:p w14:paraId="4BA8537F" w14:textId="77777777" w:rsidR="00D37141" w:rsidRDefault="00186C8C" w:rsidP="00D37141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015B426C" wp14:editId="250FC8B5">
            <wp:extent cx="8477250" cy="29337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80EF9" w14:textId="77777777" w:rsidR="009C3802" w:rsidRDefault="009C3802" w:rsidP="00D37141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Como lo ilustra el gráfico de control de calidad, todas las mediciones de datos se encuentran entre ±2 SD.  Esta población indica que el sistema es estable porque los puntos se distribuyen con normalidad y no parece haber cambios en el sistema en este mes.  Sin embargo, la información de este gráfico es insuficiente para decirle DÓNDE ESTÁ en términos de exactitud y precisión.  Si no puede determinar DÓNDE ESTÁ, nadie más podrá hacerlo, incluido el proveedor que utilice los resultados de su laboratorio con fines clínicos.  Las mediciones consistentes entre ±2 SD indican un sistema consistente.  Sin embargo, su método podría ser sistemáticamente erróneo. </w:t>
      </w:r>
    </w:p>
    <w:p w14:paraId="4B832625" w14:textId="77777777" w:rsidR="00D37141" w:rsidRPr="00D37141" w:rsidRDefault="009C3802" w:rsidP="00D37141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Vuelva a la </w:t>
      </w:r>
      <w:r>
        <w:rPr>
          <w:b/>
          <w:bCs/>
          <w:color w:val="009900"/>
          <w:sz w:val="32"/>
          <w:szCs w:val="32"/>
          <w:u w:val="single"/>
          <w:lang w:val="es"/>
        </w:rPr>
        <w:t>Hoja de trabajo 1</w:t>
      </w:r>
      <w:r>
        <w:rPr>
          <w:sz w:val="28"/>
          <w:szCs w:val="28"/>
          <w:lang w:val="es"/>
        </w:rPr>
        <w:t xml:space="preserve"> y decida qué información adicional necesita para determinar la aceptabilidad clínica de este método.</w:t>
      </w:r>
    </w:p>
    <w:sectPr w:rsidR="00D37141" w:rsidRPr="00D37141" w:rsidSect="007D41DD">
      <w:headerReference w:type="default" r:id="rId7"/>
      <w:footerReference w:type="default" r:id="rId8"/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15803" w14:textId="77777777" w:rsidR="00826B9A" w:rsidRDefault="00826B9A" w:rsidP="00B13036">
      <w:pPr>
        <w:spacing w:after="0" w:line="240" w:lineRule="auto"/>
      </w:pPr>
      <w:r>
        <w:separator/>
      </w:r>
    </w:p>
  </w:endnote>
  <w:endnote w:type="continuationSeparator" w:id="0">
    <w:p w14:paraId="36A25695" w14:textId="77777777" w:rsidR="00826B9A" w:rsidRDefault="00826B9A" w:rsidP="00B13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9A6B1" w14:textId="77777777" w:rsidR="00B13036" w:rsidRDefault="00B13036" w:rsidP="00B1303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20C55" w14:textId="77777777" w:rsidR="00826B9A" w:rsidRDefault="00826B9A" w:rsidP="00B13036">
      <w:pPr>
        <w:spacing w:after="0" w:line="240" w:lineRule="auto"/>
      </w:pPr>
      <w:r>
        <w:separator/>
      </w:r>
    </w:p>
  </w:footnote>
  <w:footnote w:type="continuationSeparator" w:id="0">
    <w:p w14:paraId="7877E3B9" w14:textId="77777777" w:rsidR="00826B9A" w:rsidRDefault="00826B9A" w:rsidP="00B13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ACCA0" w14:textId="77777777" w:rsidR="00B13036" w:rsidRPr="00557DC4" w:rsidRDefault="00BA6455" w:rsidP="00B13036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>Hoja de trabajo </w:t>
    </w:r>
    <w:proofErr w:type="spellStart"/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>2A</w:t>
    </w:r>
    <w:proofErr w:type="spellEnd"/>
    <w:r>
      <w:rPr>
        <w:rFonts w:ascii="Arial Rounded MT Bold" w:eastAsia="Times New Roman" w:hAnsi="Arial Rounded MT Bold" w:cs="Times New Roman"/>
        <w:color w:val="FFFFFF"/>
        <w:sz w:val="28"/>
        <w:szCs w:val="28"/>
        <w:lang w:val="es"/>
      </w:rPr>
      <w:t xml:space="preserve">: Uso previsto 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es"/>
      </w:rPr>
      <w:t>806</w:t>
    </w:r>
  </w:p>
  <w:p w14:paraId="2168F716" w14:textId="77777777" w:rsidR="00B13036" w:rsidRDefault="00B13036" w:rsidP="00B13036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141"/>
    <w:rsid w:val="00033ECA"/>
    <w:rsid w:val="00131F43"/>
    <w:rsid w:val="001473CB"/>
    <w:rsid w:val="00186C8C"/>
    <w:rsid w:val="003D796A"/>
    <w:rsid w:val="003F56E9"/>
    <w:rsid w:val="006D45B3"/>
    <w:rsid w:val="007A3420"/>
    <w:rsid w:val="007D41DD"/>
    <w:rsid w:val="00826B9A"/>
    <w:rsid w:val="00883463"/>
    <w:rsid w:val="009061D9"/>
    <w:rsid w:val="009C3802"/>
    <w:rsid w:val="00AD2C82"/>
    <w:rsid w:val="00B13036"/>
    <w:rsid w:val="00BA6455"/>
    <w:rsid w:val="00CB2876"/>
    <w:rsid w:val="00CC1B94"/>
    <w:rsid w:val="00D37141"/>
    <w:rsid w:val="00DA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A415C"/>
  <w15:docId w15:val="{314D4DAA-2D05-45FF-A673-2666A19B9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4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1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036"/>
  </w:style>
  <w:style w:type="paragraph" w:styleId="Footer">
    <w:name w:val="footer"/>
    <w:basedOn w:val="Normal"/>
    <w:link w:val="FooterChar"/>
    <w:uiPriority w:val="99"/>
    <w:unhideWhenUsed/>
    <w:rsid w:val="00B13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9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9</cp:revision>
  <cp:lastPrinted>2012-11-25T20:22:00Z</cp:lastPrinted>
  <dcterms:created xsi:type="dcterms:W3CDTF">2012-11-19T14:50:00Z</dcterms:created>
  <dcterms:modified xsi:type="dcterms:W3CDTF">2025-05-01T21:05:00Z</dcterms:modified>
</cp:coreProperties>
</file>