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C92C" w14:textId="7F679A07" w:rsidR="00B835FE" w:rsidRDefault="00B835FE" w:rsidP="00B835FE"/>
    <w:p w14:paraId="371D9B42" w14:textId="61D63B74" w:rsidR="007E337C" w:rsidRDefault="00B835FE" w:rsidP="00B835FE">
      <w:p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TÉRMINOS Y CONCEPTOS </w:t>
      </w:r>
    </w:p>
    <w:p w14:paraId="425AF63F" w14:textId="77777777" w:rsidR="0059770F" w:rsidRDefault="0059770F" w:rsidP="00B835FE">
      <w:pPr>
        <w:rPr>
          <w:rFonts w:ascii="Arial" w:hAnsi="Arial" w:cs="Arial"/>
        </w:rPr>
      </w:pPr>
    </w:p>
    <w:p w14:paraId="4A819898" w14:textId="77777777" w:rsidR="0059770F" w:rsidRDefault="0059770F" w:rsidP="0059770F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% de CV</w:t>
      </w:r>
    </w:p>
    <w:p w14:paraId="25053E84" w14:textId="77777777" w:rsidR="007816C9" w:rsidRPr="00B45BD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68 % = ±1 SD</w:t>
      </w:r>
    </w:p>
    <w:p w14:paraId="553C276B" w14:textId="77777777" w:rsidR="007816C9" w:rsidRPr="00B45BD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95 % = ±2 SD</w:t>
      </w:r>
    </w:p>
    <w:p w14:paraId="7FC10910" w14:textId="77777777" w:rsidR="007816C9" w:rsidRPr="00B45BD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99,7 % = ±3 SD</w:t>
      </w:r>
    </w:p>
    <w:p w14:paraId="52D9030A" w14:textId="77777777" w:rsidR="0059770F" w:rsidRDefault="0059770F" w:rsidP="0059770F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Error total (Total Error, TE)</w:t>
      </w:r>
    </w:p>
    <w:p w14:paraId="2B8598CF" w14:textId="77777777" w:rsidR="007816C9" w:rsidRDefault="007816C9" w:rsidP="007816C9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Asignado en el gráfico = observado</w:t>
      </w:r>
    </w:p>
    <w:p w14:paraId="5E441B68" w14:textId="77777777" w:rsidR="0059770F" w:rsidRDefault="0059770F" w:rsidP="0059770F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Error analítico total (Total Analytical Error, TAE)</w:t>
      </w:r>
    </w:p>
    <w:p w14:paraId="052AB688" w14:textId="77777777" w:rsidR="002161F5" w:rsidRDefault="002161F5" w:rsidP="002161F5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Sesgo absoluto</w:t>
      </w:r>
    </w:p>
    <w:p w14:paraId="3DE152FE" w14:textId="77777777" w:rsidR="002161F5" w:rsidRDefault="002161F5" w:rsidP="002161F5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% de TE</w:t>
      </w:r>
    </w:p>
    <w:p w14:paraId="2860B27A" w14:textId="77777777" w:rsidR="002161F5" w:rsidRDefault="002161F5" w:rsidP="002161F5">
      <w:pPr>
        <w:numPr>
          <w:ilvl w:val="1"/>
          <w:numId w:val="5"/>
        </w:numPr>
        <w:rPr>
          <w:rFonts w:ascii="Trebuchet MS" w:hAnsi="Trebuchet MS"/>
          <w:sz w:val="22"/>
          <w:szCs w:val="22"/>
        </w:rPr>
        <w:bidi w:val="0"/>
      </w:pPr>
      <w:r>
        <w:rPr>
          <w:rFonts w:ascii="Trebuchet MS" w:hAnsi="Trebuchet MS"/>
          <w:sz w:val="22"/>
          <w:szCs w:val="2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Valor objetivo (valor verdadero)</w:t>
      </w:r>
    </w:p>
    <w:p w14:paraId="20ABBA41" w14:textId="77777777" w:rsidR="002161F5" w:rsidRDefault="002161F5" w:rsidP="002161F5">
      <w:pPr>
        <w:rPr>
          <w:rFonts w:ascii="Arial" w:hAnsi="Arial" w:cs="Arial"/>
        </w:rPr>
      </w:pPr>
    </w:p>
    <w:p w14:paraId="55B893A7" w14:textId="77777777" w:rsidR="007816C9" w:rsidRDefault="007816C9" w:rsidP="00B835FE">
      <w:pPr>
        <w:rPr>
          <w:rFonts w:ascii="Arial" w:hAnsi="Arial" w:cs="Arial"/>
        </w:rPr>
      </w:pPr>
    </w:p>
    <w:p w14:paraId="365148B8" w14:textId="77777777" w:rsidR="002161F5" w:rsidRDefault="002161F5" w:rsidP="00B835FE">
      <w:pPr>
        <w:rPr>
          <w:rFonts w:ascii="Arial" w:hAnsi="Arial" w:cs="Arial"/>
        </w:rPr>
      </w:pPr>
    </w:p>
    <w:p w14:paraId="572B8284" w14:textId="4A527989" w:rsidR="002161F5" w:rsidRDefault="002161F5" w:rsidP="002161F5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Haga coincidir el término correcto de arriba con el cálculo correspondiente de abajo.</w:t>
      </w:r>
    </w:p>
    <w:p w14:paraId="6D9B690B" w14:textId="3C1FFE3B" w:rsidR="002161F5" w:rsidRPr="002161F5" w:rsidRDefault="002161F5" w:rsidP="002161F5">
      <w:pPr>
        <w:pStyle w:val="ListParagraph"/>
        <w:numPr>
          <w:ilvl w:val="0"/>
          <w:numId w:val="8"/>
        </w:numPr>
        <w:rPr>
          <w:rFonts w:ascii="Arial" w:hAnsi="Arial" w:cs="Arial"/>
        </w:rPr>
        <w:bidi w:val="0"/>
      </w:pP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   _____ = (SD / </w:t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fldChar w:fldCharType="begin"/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instrText xml:space="preserve"> eq \o(x,¯) </w:instrText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fldChar w:fldCharType="end"/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) * 100 %</w:t>
      </w:r>
    </w:p>
    <w:p w14:paraId="3B4C89D8" w14:textId="3268FF4B" w:rsidR="002161F5" w:rsidRPr="002161F5" w:rsidRDefault="002161F5" w:rsidP="002161F5">
      <w:pPr>
        <w:pStyle w:val="ListParagraph"/>
        <w:numPr>
          <w:ilvl w:val="0"/>
          <w:numId w:val="8"/>
        </w:numPr>
        <w:rPr>
          <w:sz w:val="28"/>
          <w:szCs w:val="28"/>
        </w:rPr>
        <w:bidi w:val="0"/>
      </w:pP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   _____ = | </w:t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fldChar w:fldCharType="begin"/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instrText xml:space="preserve"> eq \o(x,¯) </w:instrText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fldChar w:fldCharType="end"/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-</w:t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Valor verdadero</w:t>
      </w:r>
      <w:r>
        <w:rPr>
          <w:sz w:val="28"/>
          <w:szCs w:val="28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|</w:t>
      </w:r>
    </w:p>
    <w:p w14:paraId="2A689014" w14:textId="01169C45" w:rsidR="002161F5" w:rsidRPr="002161F5" w:rsidRDefault="002161F5" w:rsidP="002161F5">
      <w:pPr>
        <w:pStyle w:val="ListParagraph"/>
        <w:numPr>
          <w:ilvl w:val="0"/>
          <w:numId w:val="8"/>
        </w:numPr>
        <w:rPr>
          <w:sz w:val="28"/>
          <w:szCs w:val="28"/>
        </w:rPr>
        <w:bidi w:val="0"/>
      </w:pP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   _____ = | </w:t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fldChar w:fldCharType="begin"/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instrText xml:space="preserve"> eq \o(x,¯) </w:instrText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fldChar w:fldCharType="end"/>
      </w:r>
      <w:r>
        <w:rPr>
          <w:sz w:val="32"/>
          <w:szCs w:val="32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-</w:t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Valor verdadero</w:t>
      </w:r>
      <w:r>
        <w:rPr>
          <w:sz w:val="28"/>
          <w:szCs w:val="28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| </w:t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+ (factor z * SD) = | sesgo</w:t>
      </w:r>
      <w:r>
        <w:rPr>
          <w:sz w:val="28"/>
          <w:szCs w:val="28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| </w:t>
      </w: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+ (factor z * SD)</w:t>
      </w:r>
    </w:p>
    <w:p w14:paraId="30F69B20" w14:textId="41037157" w:rsidR="002161F5" w:rsidRPr="002161F5" w:rsidRDefault="002161F5" w:rsidP="002161F5">
      <w:pPr>
        <w:pStyle w:val="ListParagraph"/>
        <w:numPr>
          <w:ilvl w:val="0"/>
          <w:numId w:val="8"/>
        </w:numPr>
        <w:rPr>
          <w:sz w:val="28"/>
          <w:szCs w:val="28"/>
        </w:rPr>
        <w:bidi w:val="0"/>
      </w:pPr>
      <w:r>
        <w:rPr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    _____         =% de sesgo + 1,65 % de CV</w:t>
      </w:r>
    </w:p>
    <w:p w14:paraId="39366F1B" w14:textId="77777777" w:rsidR="002161F5" w:rsidRDefault="002161F5" w:rsidP="002161F5">
      <w:pPr>
        <w:rPr>
          <w:rFonts w:ascii="Arial" w:hAnsi="Arial" w:cs="Arial"/>
        </w:rPr>
      </w:pPr>
    </w:p>
    <w:p w14:paraId="23D31378" w14:textId="77777777" w:rsidR="00B37370" w:rsidRDefault="00B37370" w:rsidP="002161F5">
      <w:pPr>
        <w:rPr>
          <w:rFonts w:ascii="Arial" w:hAnsi="Arial" w:cs="Arial"/>
        </w:rPr>
      </w:pPr>
    </w:p>
    <w:p w14:paraId="299ED7CB" w14:textId="77777777" w:rsidR="00B37370" w:rsidRDefault="00B37370" w:rsidP="002161F5">
      <w:pPr>
        <w:rPr>
          <w:rFonts w:ascii="Arial" w:hAnsi="Arial" w:cs="Arial"/>
        </w:rPr>
      </w:pPr>
    </w:p>
    <w:p w14:paraId="4026BC33" w14:textId="77777777" w:rsidR="00B37370" w:rsidRDefault="00B37370" w:rsidP="002161F5">
      <w:pPr>
        <w:rPr>
          <w:rFonts w:ascii="Arial" w:hAnsi="Arial" w:cs="Arial"/>
        </w:rPr>
      </w:pPr>
    </w:p>
    <w:p w14:paraId="1B38A1C4" w14:textId="77777777" w:rsidR="002161F5" w:rsidRDefault="002161F5" w:rsidP="002161F5">
      <w:pPr>
        <w:rPr>
          <w:rFonts w:ascii="Arial" w:hAnsi="Arial" w:cs="Arial"/>
        </w:rPr>
      </w:pPr>
    </w:p>
    <w:p w14:paraId="074082F0" w14:textId="0F2B28E5" w:rsidR="002161F5" w:rsidRDefault="002161F5" w:rsidP="002161F5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¿Cuál es la diferencia entre TAE y TE?</w:t>
      </w:r>
    </w:p>
    <w:p w14:paraId="6E8B31AE" w14:textId="77777777" w:rsidR="002161F5" w:rsidRDefault="002161F5" w:rsidP="002161F5">
      <w:pPr>
        <w:rPr>
          <w:rFonts w:ascii="Arial" w:hAnsi="Arial" w:cs="Arial"/>
        </w:rPr>
      </w:pPr>
    </w:p>
    <w:p w14:paraId="62F3F54D" w14:textId="77777777" w:rsidR="002161F5" w:rsidRDefault="002161F5" w:rsidP="002161F5">
      <w:pPr>
        <w:rPr>
          <w:rFonts w:ascii="Arial" w:hAnsi="Arial" w:cs="Arial"/>
        </w:rPr>
      </w:pPr>
    </w:p>
    <w:p w14:paraId="12304376" w14:textId="77777777" w:rsidR="00B37370" w:rsidRDefault="00B37370" w:rsidP="002161F5">
      <w:pPr>
        <w:rPr>
          <w:rFonts w:ascii="Arial" w:hAnsi="Arial" w:cs="Arial"/>
        </w:rPr>
      </w:pPr>
    </w:p>
    <w:p w14:paraId="393C7563" w14:textId="77777777" w:rsidR="00B37370" w:rsidRDefault="00B37370" w:rsidP="002161F5">
      <w:pPr>
        <w:rPr>
          <w:rFonts w:ascii="Arial" w:hAnsi="Arial" w:cs="Arial"/>
        </w:rPr>
      </w:pPr>
    </w:p>
    <w:p w14:paraId="5C9B4731" w14:textId="77777777" w:rsidR="00B37370" w:rsidRDefault="00B37370" w:rsidP="002161F5">
      <w:pPr>
        <w:rPr>
          <w:rFonts w:ascii="Arial" w:hAnsi="Arial" w:cs="Arial"/>
        </w:rPr>
      </w:pPr>
    </w:p>
    <w:p w14:paraId="4755805D" w14:textId="77777777" w:rsidR="00B37370" w:rsidRDefault="00B37370" w:rsidP="002161F5">
      <w:pPr>
        <w:rPr>
          <w:rFonts w:ascii="Arial" w:hAnsi="Arial" w:cs="Arial"/>
        </w:rPr>
      </w:pPr>
    </w:p>
    <w:p w14:paraId="118AB774" w14:textId="77777777" w:rsidR="00B37370" w:rsidRDefault="00B37370" w:rsidP="002161F5">
      <w:pPr>
        <w:rPr>
          <w:rFonts w:ascii="Arial" w:hAnsi="Arial" w:cs="Arial"/>
        </w:rPr>
      </w:pPr>
    </w:p>
    <w:p w14:paraId="2C2325CF" w14:textId="0D705D04" w:rsidR="002161F5" w:rsidRPr="002161F5" w:rsidRDefault="002161F5" w:rsidP="002161F5">
      <w:pPr>
        <w:pStyle w:val="ListParagraph"/>
        <w:numPr>
          <w:ilvl w:val="0"/>
          <w:numId w:val="7"/>
        </w:numPr>
        <w:rPr>
          <w:rFonts w:ascii="Arial" w:hAnsi="Arial" w:cs="Arial"/>
        </w:rPr>
        <w:bidi w:val="0"/>
      </w:pPr>
      <w:r>
        <w:rPr>
          <w:rFonts w:ascii="Arial" w:cs="Arial" w:hAnsi="Arial"/>
          <w:lang w:val="es"/>
          <w:b w:val="0"/>
          <w:bCs w:val="0"/>
          <w:i w:val="0"/>
          <w:iCs w:val="0"/>
          <w:u w:val="none"/>
          <w:vertAlign w:val="baseline"/>
          <w:rtl w:val="0"/>
        </w:rPr>
        <w:t xml:space="preserve">¿Cuáles de los cuatro términos de la lista anterior son necesarios para que el control de calidad estadístico (Statistical Quality Control, SQC) funcione de manera óptima?</w:t>
      </w:r>
    </w:p>
    <w:sectPr w:rsidR="002161F5" w:rsidRPr="002161F5" w:rsidSect="00963473">
      <w:headerReference w:type="default" r:id="rId7"/>
      <w:footerReference w:type="default" r:id="rId8"/>
      <w:pgSz w:w="12240" w:h="15840" w:code="1"/>
      <w:pgMar w:top="1800" w:right="1800" w:bottom="1350" w:left="180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18B70" w14:textId="77777777" w:rsidR="00963473" w:rsidRDefault="00963473" w:rsidP="00947159">
      <w:pPr>
        <w:bidi w:val="0"/>
      </w:pPr>
      <w:r>
        <w:separator/>
      </w:r>
    </w:p>
  </w:endnote>
  <w:endnote w:type="continuationSeparator" w:id="0">
    <w:p w14:paraId="61BAAB56" w14:textId="77777777" w:rsidR="00963473" w:rsidRDefault="00963473" w:rsidP="00947159">
      <w:pPr>
        <w:bidi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03079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C8D870" w14:textId="6EEFB7AC" w:rsidR="00B835FE" w:rsidRDefault="00B835FE">
            <w:pPr>
              <w:pStyle w:val="Footer"/>
              <w:bidi w:val="0"/>
            </w:pP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Página 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PAGE </w:instrTex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 de 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begin"/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instrText xml:space="preserve"> NUMPAGES  </w:instrTex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separate"/>
            </w:r>
            <w:r>
              <w:rPr>
                <w:noProof/>
                <w:lang w:val="es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2</w:t>
            </w:r>
            <w:r>
              <w:rPr>
                <w:lang w:val="es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fldChar w:fldCharType="end"/>
            </w:r>
          </w:p>
        </w:sdtContent>
      </w:sdt>
    </w:sdtContent>
  </w:sdt>
  <w:p w14:paraId="24CA5979" w14:textId="77777777" w:rsidR="00B835FE" w:rsidRDefault="00B835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C7850" w14:textId="77777777" w:rsidR="00963473" w:rsidRDefault="00963473" w:rsidP="00947159">
      <w:pPr>
        <w:bidi w:val="0"/>
      </w:pPr>
      <w:r>
        <w:separator/>
      </w:r>
    </w:p>
  </w:footnote>
  <w:footnote w:type="continuationSeparator" w:id="0">
    <w:p w14:paraId="3D9C0C91" w14:textId="77777777" w:rsidR="00963473" w:rsidRDefault="00963473" w:rsidP="00947159">
      <w:pPr>
        <w:bidi w:val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AE2F" w14:textId="77777777" w:rsidR="00186DB6" w:rsidRPr="00186DB6" w:rsidRDefault="00186DB6" w:rsidP="00697F5F">
    <w:pPr>
      <w:pStyle w:val="Header"/>
      <w:jc w:val="center"/>
      <w:rPr>
        <w:color w:val="009900"/>
      </w:rPr>
    </w:pPr>
  </w:p>
  <w:p w14:paraId="057CF681" w14:textId="0D169863" w:rsidR="004A4A6C" w:rsidRPr="003C65DC" w:rsidRDefault="009F6192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</w:rPr>
      <w:bidi w:val="0"/>
    </w:pPr>
    <w:r>
      <w:rPr>
        <w:rFonts w:ascii="Arial Rounded MT Bold" w:hAnsi="Arial Rounded MT Bold"/>
        <w:color w:val="FFFFFF"/>
        <w:sz w:val="28"/>
        <w:szCs w:val="28"/>
        <w:lang w:val="es"/>
        <w:b w:val="0"/>
        <w:bCs w:val="0"/>
        <w:i w:val="0"/>
        <w:iCs w:val="0"/>
        <w:u w:val="none"/>
        <w:vertAlign w:val="baseline"/>
        <w:rtl w:val="0"/>
      </w:rPr>
      <w:t xml:space="preserve">Hoja de trabajo: Todo comienza con el gráfico correcto y Términos y conceptos de 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1A4"/>
    <w:multiLevelType w:val="hybridMultilevel"/>
    <w:tmpl w:val="56486E8C"/>
    <w:lvl w:ilvl="0" w:tplc="C682E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5863E0"/>
    <w:multiLevelType w:val="hybridMultilevel"/>
    <w:tmpl w:val="41A017A2"/>
    <w:lvl w:ilvl="0" w:tplc="3BF6D88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666228"/>
    <w:multiLevelType w:val="hybridMultilevel"/>
    <w:tmpl w:val="2B12BE2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  <w:color w:val="006600"/>
        <w:sz w:val="20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76991"/>
    <w:multiLevelType w:val="hybridMultilevel"/>
    <w:tmpl w:val="70CA53C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925408">
    <w:abstractNumId w:val="4"/>
  </w:num>
  <w:num w:numId="2" w16cid:durableId="622419177">
    <w:abstractNumId w:val="3"/>
  </w:num>
  <w:num w:numId="3" w16cid:durableId="1501043359">
    <w:abstractNumId w:val="5"/>
  </w:num>
  <w:num w:numId="4" w16cid:durableId="572551345">
    <w:abstractNumId w:val="6"/>
  </w:num>
  <w:num w:numId="5" w16cid:durableId="1124540562">
    <w:abstractNumId w:val="2"/>
  </w:num>
  <w:num w:numId="6" w16cid:durableId="2073233336">
    <w:abstractNumId w:val="1"/>
  </w:num>
  <w:num w:numId="7" w16cid:durableId="1278833619">
    <w:abstractNumId w:val="7"/>
  </w:num>
  <w:num w:numId="8" w16cid:durableId="474034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19"/>
    <w:rsid w:val="000303A5"/>
    <w:rsid w:val="00055B42"/>
    <w:rsid w:val="000B0E58"/>
    <w:rsid w:val="000E07B0"/>
    <w:rsid w:val="001379BA"/>
    <w:rsid w:val="00186DB6"/>
    <w:rsid w:val="002161F5"/>
    <w:rsid w:val="00291CEF"/>
    <w:rsid w:val="002C1F05"/>
    <w:rsid w:val="002E5564"/>
    <w:rsid w:val="00325560"/>
    <w:rsid w:val="00337D83"/>
    <w:rsid w:val="003559B0"/>
    <w:rsid w:val="00396B83"/>
    <w:rsid w:val="003A0CB0"/>
    <w:rsid w:val="003D5701"/>
    <w:rsid w:val="00400CBE"/>
    <w:rsid w:val="004030A2"/>
    <w:rsid w:val="00412AF8"/>
    <w:rsid w:val="00454ACA"/>
    <w:rsid w:val="004A4A6C"/>
    <w:rsid w:val="0052678E"/>
    <w:rsid w:val="0053184A"/>
    <w:rsid w:val="00545B04"/>
    <w:rsid w:val="005934E2"/>
    <w:rsid w:val="0059770F"/>
    <w:rsid w:val="005B58B5"/>
    <w:rsid w:val="00643975"/>
    <w:rsid w:val="00697F5F"/>
    <w:rsid w:val="006C7CFA"/>
    <w:rsid w:val="006E1662"/>
    <w:rsid w:val="00744226"/>
    <w:rsid w:val="00755C46"/>
    <w:rsid w:val="00775B66"/>
    <w:rsid w:val="007816C9"/>
    <w:rsid w:val="00790464"/>
    <w:rsid w:val="007C11BF"/>
    <w:rsid w:val="007E337C"/>
    <w:rsid w:val="008B22B4"/>
    <w:rsid w:val="00902BB8"/>
    <w:rsid w:val="009266C2"/>
    <w:rsid w:val="0093106D"/>
    <w:rsid w:val="00942219"/>
    <w:rsid w:val="00947159"/>
    <w:rsid w:val="00963473"/>
    <w:rsid w:val="00965271"/>
    <w:rsid w:val="00980EB1"/>
    <w:rsid w:val="00996788"/>
    <w:rsid w:val="009C26B2"/>
    <w:rsid w:val="009F2B50"/>
    <w:rsid w:val="009F6192"/>
    <w:rsid w:val="00AC6D57"/>
    <w:rsid w:val="00B21912"/>
    <w:rsid w:val="00B37370"/>
    <w:rsid w:val="00B835FE"/>
    <w:rsid w:val="00B838B4"/>
    <w:rsid w:val="00B87FBB"/>
    <w:rsid w:val="00BF198F"/>
    <w:rsid w:val="00C23A58"/>
    <w:rsid w:val="00CB2876"/>
    <w:rsid w:val="00CB51CB"/>
    <w:rsid w:val="00D41EB1"/>
    <w:rsid w:val="00D6423C"/>
    <w:rsid w:val="00D821DF"/>
    <w:rsid w:val="00DF5510"/>
    <w:rsid w:val="00E47C6C"/>
    <w:rsid w:val="00E7266F"/>
    <w:rsid w:val="00E943DF"/>
    <w:rsid w:val="00EC60AF"/>
    <w:rsid w:val="00F37050"/>
    <w:rsid w:val="00F46D42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29068"/>
  <w15:docId w15:val="{B8A12ABF-A259-4E9C-A042-F4BDFDB8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6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Yao, Katy (CDC/GHC/DGHT)</cp:lastModifiedBy>
  <cp:revision>2</cp:revision>
  <dcterms:created xsi:type="dcterms:W3CDTF">2024-04-02T15:53:00Z</dcterms:created>
  <dcterms:modified xsi:type="dcterms:W3CDTF">2024-04-02T15:53:00Z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2024-04-02T15:52:06Z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4ac0b33e-76d2-49ef-899f-ed5fa74006bb</vt:lpwstr>
  </property>
  <property fmtid="{D5CDD505-2E9C-101B-9397-08002B2CF9AE}" pid="8" name="MSIP_Label_7b94a7b8-f06c-4dfe-bdcc-9b548fd58c31_ContentBits">
    <vt:lpwstr>0</vt:lpwstr>
  </property>
</Properties>
</file>