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CC1AF" w14:textId="77777777" w:rsidR="00934753" w:rsidRDefault="00F83F66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16238F4E" wp14:editId="6D3D54A3">
            <wp:extent cx="9144000" cy="427870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27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F3B94" w14:textId="77777777" w:rsidR="005F54B7" w:rsidRPr="00B80887" w:rsidRDefault="005F54B7">
      <w:r>
        <w:rPr>
          <w:sz w:val="28"/>
          <w:szCs w:val="28"/>
          <w:lang w:val="es"/>
        </w:rPr>
        <w:t>Instrucciones:</w:t>
      </w:r>
    </w:p>
    <w:p w14:paraId="32DD70E9" w14:textId="77777777" w:rsidR="005F54B7" w:rsidRPr="00B80887" w:rsidRDefault="005F54B7" w:rsidP="00090194">
      <w:pPr>
        <w:ind w:left="720" w:hanging="720"/>
        <w:rPr>
          <w:sz w:val="28"/>
          <w:szCs w:val="28"/>
        </w:rPr>
      </w:pPr>
      <w:r>
        <w:rPr>
          <w:sz w:val="28"/>
          <w:szCs w:val="28"/>
          <w:lang w:val="es"/>
        </w:rPr>
        <w:tab/>
        <w:t>Utilice la media asignada y la desviación estándar proporcionada para calcular los límites de control.  En el eje Y, escriba esos valores numéricos en la línea correspondiente.</w:t>
      </w:r>
    </w:p>
    <w:p w14:paraId="744173CE" w14:textId="77777777" w:rsidR="005F54B7" w:rsidRPr="00B80887" w:rsidRDefault="009C5974">
      <w:pPr>
        <w:rPr>
          <w:sz w:val="28"/>
          <w:szCs w:val="28"/>
        </w:rPr>
      </w:pPr>
      <w:r>
        <w:rPr>
          <w:sz w:val="28"/>
          <w:szCs w:val="28"/>
          <w:lang w:val="es"/>
        </w:rPr>
        <w:tab/>
        <w:t xml:space="preserve">Grafique los puntos de datos del 21 al 30.  </w:t>
      </w:r>
    </w:p>
    <w:p w14:paraId="0E04ABE3" w14:textId="77777777" w:rsidR="00B80887" w:rsidRDefault="005F54B7">
      <w:pPr>
        <w:rPr>
          <w:sz w:val="28"/>
          <w:szCs w:val="28"/>
        </w:rPr>
        <w:sectPr w:rsidR="00B80887" w:rsidSect="00056721">
          <w:headerReference w:type="default" r:id="rId8"/>
          <w:pgSz w:w="16839" w:h="11907" w:orient="landscape" w:code="9"/>
          <w:pgMar w:top="720" w:right="720" w:bottom="720" w:left="720" w:header="450" w:footer="720" w:gutter="0"/>
          <w:cols w:space="720"/>
          <w:docGrid w:linePitch="360"/>
        </w:sectPr>
      </w:pPr>
      <w:r>
        <w:rPr>
          <w:sz w:val="28"/>
          <w:szCs w:val="28"/>
          <w:lang w:val="es"/>
        </w:rPr>
        <w:tab/>
        <w:t xml:space="preserve">Evalúe visualmente el cuadro </w:t>
      </w:r>
      <w:proofErr w:type="spellStart"/>
      <w:r>
        <w:rPr>
          <w:sz w:val="28"/>
          <w:szCs w:val="28"/>
          <w:lang w:val="es"/>
        </w:rPr>
        <w:t>LJ</w:t>
      </w:r>
      <w:proofErr w:type="spellEnd"/>
      <w:r>
        <w:rPr>
          <w:sz w:val="28"/>
          <w:szCs w:val="28"/>
          <w:lang w:val="es"/>
        </w:rPr>
        <w:t xml:space="preserve"> completo antes de responder las preguntas.</w:t>
      </w:r>
    </w:p>
    <w:p w14:paraId="6442D54A" w14:textId="77777777" w:rsidR="00B80887" w:rsidRDefault="009C5974">
      <w:pPr>
        <w:rPr>
          <w:sz w:val="28"/>
          <w:szCs w:val="28"/>
        </w:rPr>
      </w:pPr>
      <w:r>
        <w:rPr>
          <w:noProof/>
          <w:sz w:val="28"/>
          <w:szCs w:val="28"/>
          <w:lang w:val="es"/>
        </w:rPr>
        <w:lastRenderedPageBreak/>
        <w:drawing>
          <wp:inline distT="0" distB="0" distL="0" distR="0" wp14:anchorId="64E4DEFC" wp14:editId="3B4B476F">
            <wp:extent cx="981710" cy="12071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FD7011" w14:textId="77777777" w:rsidR="005F54B7" w:rsidRPr="00BF108F" w:rsidRDefault="005F54B7">
      <w:pPr>
        <w:rPr>
          <w:sz w:val="28"/>
          <w:szCs w:val="28"/>
        </w:rPr>
      </w:pPr>
      <w:r>
        <w:rPr>
          <w:sz w:val="28"/>
          <w:szCs w:val="28"/>
          <w:lang w:val="es"/>
        </w:rPr>
        <w:t>Basado en el patrón visual y no en las reglas de control de calidad,</w:t>
      </w:r>
    </w:p>
    <w:p w14:paraId="7FC12380" w14:textId="3B11F04F" w:rsidR="005F54B7" w:rsidRPr="00B02D95" w:rsidRDefault="009C5974" w:rsidP="00090194">
      <w:pPr>
        <w:pStyle w:val="ListParagraph"/>
        <w:numPr>
          <w:ilvl w:val="0"/>
          <w:numId w:val="1"/>
        </w:numPr>
        <w:spacing w:line="480" w:lineRule="auto"/>
        <w:ind w:right="-144"/>
        <w:rPr>
          <w:sz w:val="28"/>
          <w:szCs w:val="28"/>
        </w:rPr>
      </w:pPr>
      <w:r>
        <w:rPr>
          <w:sz w:val="28"/>
          <w:szCs w:val="28"/>
          <w:lang w:val="es"/>
        </w:rPr>
        <w:t>¿Los datos de las ejecuciones 21 a 30 muestran un cambio en la exactitud?  SÍ / NO</w:t>
      </w:r>
    </w:p>
    <w:p w14:paraId="2F7BD1EC" w14:textId="3A3CDDEB" w:rsidR="00B02D95" w:rsidRPr="00B02D95" w:rsidRDefault="007C41E9" w:rsidP="00090194">
      <w:pPr>
        <w:pStyle w:val="ListParagraph"/>
        <w:numPr>
          <w:ilvl w:val="0"/>
          <w:numId w:val="1"/>
        </w:numPr>
        <w:spacing w:line="480" w:lineRule="auto"/>
        <w:ind w:right="-144"/>
        <w:rPr>
          <w:sz w:val="28"/>
          <w:szCs w:val="28"/>
        </w:rPr>
      </w:pPr>
      <w:r>
        <w:rPr>
          <w:sz w:val="28"/>
          <w:szCs w:val="28"/>
          <w:lang w:val="es"/>
        </w:rPr>
        <w:t>¿Los datos de las ejecuciones 21 a 30 muestran un cambio en la precisión?  SÍ / NO</w:t>
      </w:r>
    </w:p>
    <w:p w14:paraId="3C311E48" w14:textId="77777777" w:rsidR="00B02D95" w:rsidRPr="00B02D95" w:rsidRDefault="00B02D95" w:rsidP="00B02D95">
      <w:pPr>
        <w:rPr>
          <w:sz w:val="28"/>
          <w:szCs w:val="28"/>
        </w:rPr>
      </w:pPr>
      <w:r>
        <w:rPr>
          <w:sz w:val="28"/>
          <w:szCs w:val="28"/>
          <w:lang w:val="es"/>
        </w:rPr>
        <w:t>Complete lo siguiente solo para las ejecuciones de datos 21 a 30.</w:t>
      </w:r>
    </w:p>
    <w:p w14:paraId="436377F0" w14:textId="77777777" w:rsidR="00B02D95" w:rsidRP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El 68 % de los puntos de datos se encuentran entre ________ y ​​________.</w:t>
      </w:r>
    </w:p>
    <w:p w14:paraId="59FD0C7A" w14:textId="77777777" w:rsid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El 95 % de los puntos de datos se encuentran entre ________ y ​​________.</w:t>
      </w:r>
    </w:p>
    <w:p w14:paraId="5BD47970" w14:textId="77777777" w:rsidR="00B02D95" w:rsidRPr="00B02D95" w:rsidRDefault="00B02D95" w:rsidP="007B6E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¿Qué reglas de control de calidad se violan en el gráfico?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4"/>
        <w:gridCol w:w="3558"/>
        <w:gridCol w:w="3561"/>
      </w:tblGrid>
      <w:tr w:rsidR="00B02D95" w14:paraId="279CD86D" w14:textId="77777777" w:rsidTr="00B02D95">
        <w:tc>
          <w:tcPr>
            <w:tcW w:w="3672" w:type="dxa"/>
          </w:tcPr>
          <w:p w14:paraId="0143A4B8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ejecución</w:t>
            </w:r>
          </w:p>
        </w:tc>
        <w:tc>
          <w:tcPr>
            <w:tcW w:w="3672" w:type="dxa"/>
          </w:tcPr>
          <w:p w14:paraId="1B12D0F5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Reglas violadas</w:t>
            </w:r>
          </w:p>
        </w:tc>
        <w:tc>
          <w:tcPr>
            <w:tcW w:w="3672" w:type="dxa"/>
          </w:tcPr>
          <w:p w14:paraId="3BE6FDA1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¿Qué tipo de error (error estándar [SE] o error relativo [RE])?</w:t>
            </w:r>
          </w:p>
        </w:tc>
      </w:tr>
      <w:tr w:rsidR="00B02D95" w14:paraId="055021FD" w14:textId="77777777" w:rsidTr="00B02D95">
        <w:tc>
          <w:tcPr>
            <w:tcW w:w="3672" w:type="dxa"/>
          </w:tcPr>
          <w:p w14:paraId="4727A1F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67D6ECD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51081CB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2D670A27" w14:textId="77777777" w:rsidTr="00B02D95">
        <w:tc>
          <w:tcPr>
            <w:tcW w:w="3672" w:type="dxa"/>
          </w:tcPr>
          <w:p w14:paraId="6E34A73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4FF2385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B0296FB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223150DC" w14:textId="77777777" w:rsidTr="00B02D95">
        <w:tc>
          <w:tcPr>
            <w:tcW w:w="3672" w:type="dxa"/>
          </w:tcPr>
          <w:p w14:paraId="64FD5474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59DE19F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4E577C9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6B9B5D83" w14:textId="77777777" w:rsidTr="00B02D95">
        <w:tc>
          <w:tcPr>
            <w:tcW w:w="3672" w:type="dxa"/>
          </w:tcPr>
          <w:p w14:paraId="58F7BEB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35B840A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8E53126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425F5B35" w14:textId="77777777" w:rsidR="00B02D95" w:rsidRDefault="00B02D95" w:rsidP="00B02D95">
      <w:pPr>
        <w:spacing w:line="480" w:lineRule="auto"/>
        <w:rPr>
          <w:sz w:val="28"/>
          <w:szCs w:val="28"/>
        </w:rPr>
      </w:pPr>
    </w:p>
    <w:p w14:paraId="5F3ADA64" w14:textId="77777777" w:rsidR="00905BB5" w:rsidRDefault="00905BB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¿Las reglas violadas respaldan su evaluación visual?</w:t>
      </w:r>
    </w:p>
    <w:p w14:paraId="770F2947" w14:textId="77777777" w:rsidR="007B6EEF" w:rsidRDefault="007B6EEF" w:rsidP="00B02D95">
      <w:pPr>
        <w:spacing w:line="240" w:lineRule="auto"/>
        <w:rPr>
          <w:sz w:val="28"/>
          <w:szCs w:val="28"/>
        </w:rPr>
      </w:pPr>
    </w:p>
    <w:p w14:paraId="36A641B7" w14:textId="4C1A4455" w:rsidR="00EE16C0" w:rsidRDefault="00B02D95" w:rsidP="00090194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En la página siguiente, dibuje la curva de Gauss de las poblaciones representadas por este gráfico </w:t>
      </w:r>
      <w:proofErr w:type="spellStart"/>
      <w:r>
        <w:rPr>
          <w:sz w:val="28"/>
          <w:szCs w:val="28"/>
          <w:lang w:val="es"/>
        </w:rPr>
        <w:t>LJ</w:t>
      </w:r>
      <w:proofErr w:type="spellEnd"/>
      <w:r>
        <w:rPr>
          <w:sz w:val="28"/>
          <w:szCs w:val="28"/>
          <w:lang w:val="es"/>
        </w:rPr>
        <w:t>.</w:t>
      </w:r>
      <w:r w:rsidR="00EE16C0">
        <w:rPr>
          <w:sz w:val="28"/>
          <w:szCs w:val="28"/>
          <w:lang w:val="es"/>
        </w:rPr>
        <w:br w:type="page"/>
      </w:r>
    </w:p>
    <w:p w14:paraId="2333D29D" w14:textId="77777777" w:rsidR="00B02D95" w:rsidRPr="00B02D95" w:rsidRDefault="00B02D95" w:rsidP="00B02D95">
      <w:pPr>
        <w:spacing w:line="240" w:lineRule="auto"/>
        <w:rPr>
          <w:sz w:val="28"/>
          <w:szCs w:val="28"/>
        </w:rPr>
      </w:pPr>
    </w:p>
    <w:sectPr w:rsidR="00B02D95" w:rsidRPr="00B02D95" w:rsidSect="00C0425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414E9" w14:textId="77777777" w:rsidR="000E238A" w:rsidRDefault="000E238A" w:rsidP="00056721">
      <w:pPr>
        <w:spacing w:after="0" w:line="240" w:lineRule="auto"/>
      </w:pPr>
      <w:r>
        <w:separator/>
      </w:r>
    </w:p>
  </w:endnote>
  <w:endnote w:type="continuationSeparator" w:id="0">
    <w:p w14:paraId="305354D1" w14:textId="77777777" w:rsidR="000E238A" w:rsidRDefault="000E238A" w:rsidP="00056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9363A" w14:textId="77777777" w:rsidR="000E238A" w:rsidRDefault="000E238A" w:rsidP="00056721">
      <w:pPr>
        <w:spacing w:after="0" w:line="240" w:lineRule="auto"/>
      </w:pPr>
      <w:r>
        <w:separator/>
      </w:r>
    </w:p>
  </w:footnote>
  <w:footnote w:type="continuationSeparator" w:id="0">
    <w:p w14:paraId="1F2ABE84" w14:textId="77777777" w:rsidR="000E238A" w:rsidRDefault="000E238A" w:rsidP="00056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2E16" w14:textId="77777777" w:rsidR="00056721" w:rsidRPr="00056721" w:rsidRDefault="00056721">
    <w:pPr>
      <w:pStyle w:val="Header"/>
      <w:rPr>
        <w:sz w:val="26"/>
        <w:szCs w:val="26"/>
      </w:rPr>
    </w:pPr>
    <w:r>
      <w:rPr>
        <w:sz w:val="26"/>
        <w:szCs w:val="26"/>
        <w:lang w:val="es"/>
      </w:rPr>
      <w:t xml:space="preserve">Hoja de trabajo 1: Gráfico L-J 1 </w:t>
    </w:r>
    <w:r>
      <w:rPr>
        <w:sz w:val="26"/>
        <w:szCs w:val="26"/>
        <w:vertAlign w:val="superscript"/>
        <w:lang w:val="es"/>
      </w:rPr>
      <w:t>504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494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56721"/>
    <w:rsid w:val="00090194"/>
    <w:rsid w:val="000E238A"/>
    <w:rsid w:val="00126934"/>
    <w:rsid w:val="00514297"/>
    <w:rsid w:val="005F54B7"/>
    <w:rsid w:val="00650FFC"/>
    <w:rsid w:val="006875B8"/>
    <w:rsid w:val="007B5CEA"/>
    <w:rsid w:val="007B6EEF"/>
    <w:rsid w:val="007C41E9"/>
    <w:rsid w:val="00905BB5"/>
    <w:rsid w:val="00934753"/>
    <w:rsid w:val="009C5974"/>
    <w:rsid w:val="00B02D95"/>
    <w:rsid w:val="00B62EB7"/>
    <w:rsid w:val="00B80887"/>
    <w:rsid w:val="00BF108F"/>
    <w:rsid w:val="00C0425D"/>
    <w:rsid w:val="00C044E5"/>
    <w:rsid w:val="00CB2876"/>
    <w:rsid w:val="00DD2033"/>
    <w:rsid w:val="00EE16C0"/>
    <w:rsid w:val="00F8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7524"/>
  <w15:docId w15:val="{5D536683-79B2-4231-B8A1-E324FD4A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721"/>
  </w:style>
  <w:style w:type="paragraph" w:styleId="Footer">
    <w:name w:val="footer"/>
    <w:basedOn w:val="Normal"/>
    <w:link w:val="FooterChar"/>
    <w:uiPriority w:val="99"/>
    <w:unhideWhenUsed/>
    <w:rsid w:val="00056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14</cp:revision>
  <dcterms:created xsi:type="dcterms:W3CDTF">2012-08-30T19:18:00Z</dcterms:created>
  <dcterms:modified xsi:type="dcterms:W3CDTF">2025-05-02T13:54:00Z</dcterms:modified>
</cp:coreProperties>
</file>