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475"/>
        <w:gridCol w:w="8995"/>
      </w:tblGrid>
      <w:tr w:rsidR="000E2526" w14:paraId="35B65340" w14:textId="00276F6A" w:rsidTr="008334E7">
        <w:trPr>
          <w:trHeight w:val="3649"/>
        </w:trPr>
        <w:tc>
          <w:tcPr>
            <w:tcW w:w="6475" w:type="dxa"/>
          </w:tcPr>
          <w:p w14:paraId="3704C970" w14:textId="43140F90" w:rsidR="000E2526" w:rsidRPr="004B3299" w:rsidRDefault="00085666" w:rsidP="004B3299">
            <w:pPr>
              <w:spacing w:before="40"/>
              <w:ind w:left="126"/>
              <w:rPr>
                <w:b/>
                <w:bCs/>
                <w:sz w:val="28"/>
                <w:szCs w:val="28"/>
                <w:vertAlign w:val="superscript"/>
                <w:lang w:val="fr-FR"/>
              </w:rPr>
            </w:pPr>
            <w:r>
              <w:rPr>
                <w:noProof/>
                <w:lang w:val="fr"/>
              </w:rPr>
              <mc:AlternateContent>
                <mc:Choice Requires="wps">
                  <w:drawing>
                    <wp:anchor distT="0" distB="0" distL="114300" distR="114300" simplePos="0" relativeHeight="251681792" behindDoc="0" locked="0" layoutInCell="1" allowOverlap="1" wp14:anchorId="19EB5062" wp14:editId="5597CF59">
                      <wp:simplePos x="0" y="0"/>
                      <wp:positionH relativeFrom="column">
                        <wp:posOffset>3895296</wp:posOffset>
                      </wp:positionH>
                      <wp:positionV relativeFrom="paragraph">
                        <wp:posOffset>84455</wp:posOffset>
                      </wp:positionV>
                      <wp:extent cx="1181595" cy="593766"/>
                      <wp:effectExtent l="0" t="0" r="0" b="0"/>
                      <wp:wrapNone/>
                      <wp:docPr id="1308250176" name="Text Box 5"/>
                      <wp:cNvGraphicFramePr/>
                      <a:graphic xmlns:a="http://schemas.openxmlformats.org/drawingml/2006/main">
                        <a:graphicData uri="http://schemas.microsoft.com/office/word/2010/wordprocessingShape">
                          <wps:wsp>
                            <wps:cNvSpPr txBox="1"/>
                            <wps:spPr>
                              <a:xfrm>
                                <a:off x="0" y="0"/>
                                <a:ext cx="1181595" cy="593766"/>
                              </a:xfrm>
                              <a:prstGeom prst="rect">
                                <a:avLst/>
                              </a:prstGeom>
                              <a:noFill/>
                              <a:ln w="6350">
                                <a:noFill/>
                              </a:ln>
                            </wps:spPr>
                            <wps:txbx>
                              <w:txbxContent>
                                <w:p w14:paraId="7DCBAA7C" w14:textId="77777777" w:rsidR="00085666" w:rsidRDefault="00085666" w:rsidP="00085666">
                                  <w:pPr>
                                    <w:spacing w:line="235" w:lineRule="auto"/>
                                    <w:ind w:left="103" w:right="20"/>
                                    <w:rPr>
                                      <w:b/>
                                      <w:sz w:val="20"/>
                                    </w:rPr>
                                  </w:pPr>
                                  <w:r>
                                    <w:rPr>
                                      <w:b/>
                                      <w:bCs/>
                                      <w:sz w:val="20"/>
                                      <w:lang w:val="fr"/>
                                    </w:rPr>
                                    <w:t>Traçabilité métrologique aux unités SI</w:t>
                                  </w:r>
                                </w:p>
                                <w:p w14:paraId="36EB0BE3" w14:textId="65B110D8" w:rsidR="00085666" w:rsidRPr="005F2129" w:rsidRDefault="00085666" w:rsidP="00085666">
                                  <w:pPr>
                                    <w:rPr>
                                      <w:rFonts w:ascii="Arial" w:hAnsi="Arial" w:cs="Arial"/>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EB5062" id="_x0000_t202" coordsize="21600,21600" o:spt="202" path="m,l,21600r21600,l21600,xe">
                      <v:stroke joinstyle="miter"/>
                      <v:path gradientshapeok="t" o:connecttype="rect"/>
                    </v:shapetype>
                    <v:shape id="Text Box 5" o:spid="_x0000_s1026" type="#_x0000_t202" style="position:absolute;left:0;text-align:left;margin-left:306.7pt;margin-top:6.65pt;width:93.05pt;height:4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" filled="f" stroked="f" strokeweight=".5pt">
                      <v:textbox>
                        <w:txbxContent>
                          <w:p w14:paraId="7DCBAA7C" w14:textId="77777777" w:rsidR="00085666" w:rsidRDefault="00085666" w:rsidP="00085666">
                            <w:pPr>
                              <w:spacing w:line="235" w:lineRule="auto"/>
                              <w:ind w:left="103" w:right="20"/>
                              <w:rPr>
                                <w:b/>
                                <w:sz w:val="20"/>
                              </w:rPr>
                            </w:pPr>
                            <w:r>
                              <w:rPr>
                                <w:b/>
                                <w:bCs/>
                                <w:sz w:val="20"/>
                                <w:lang w:val="fr"/>
                              </w:rPr>
                              <w:t>Traçabilité métrologique aux unités SI</w:t>
                            </w:r>
                          </w:p>
                          <w:p w14:paraId="36EB0BE3" w14:textId="65B110D8" w:rsidR="00085666" w:rsidRPr="005F2129" w:rsidRDefault="00085666" w:rsidP="00085666">
                            <w:pPr>
                              <w:rPr>
                                <w:rFonts w:ascii="Arial" w:hAnsi="Arial" w:cs="Arial"/>
                                <w:b/>
                                <w:bCs/>
                                <w:sz w:val="32"/>
                                <w:szCs w:val="32"/>
                              </w:rPr>
                            </w:pPr>
                          </w:p>
                        </w:txbxContent>
                      </v:textbox>
                    </v:shape>
                  </w:pict>
                </mc:Fallback>
              </mc:AlternateContent>
            </w:r>
            <w:r>
              <w:rPr>
                <w:b/>
                <w:bCs/>
                <w:sz w:val="28"/>
                <w:szCs w:val="28"/>
                <w:lang w:val="fr"/>
              </w:rPr>
              <w:t>Aide de travail 2 : Traçabilité </w:t>
            </w:r>
            <w:r>
              <w:rPr>
                <w:b/>
                <w:bCs/>
                <w:sz w:val="28"/>
                <w:szCs w:val="28"/>
                <w:vertAlign w:val="superscript"/>
                <w:lang w:val="fr"/>
              </w:rPr>
              <w:t>1506v2</w:t>
            </w:r>
          </w:p>
          <w:p w14:paraId="1314A80F" w14:textId="21C92576" w:rsidR="00861CD0" w:rsidRPr="004B3299" w:rsidRDefault="00861CD0" w:rsidP="004B3299">
            <w:pPr>
              <w:tabs>
                <w:tab w:val="left" w:pos="2880"/>
              </w:tabs>
              <w:spacing w:before="80"/>
              <w:ind w:left="63" w:right="572"/>
              <w:rPr>
                <w:sz w:val="23"/>
                <w:szCs w:val="23"/>
                <w:lang w:val="fr-FR"/>
              </w:rPr>
            </w:pPr>
            <w:r w:rsidRPr="004B3299">
              <w:rPr>
                <w:b/>
                <w:bCs/>
                <w:sz w:val="23"/>
                <w:szCs w:val="23"/>
                <w:lang w:val="fr"/>
              </w:rPr>
              <w:t>Incertitude de mesure :</w:t>
            </w:r>
            <w:r w:rsidRPr="004B3299">
              <w:rPr>
                <w:sz w:val="23"/>
                <w:szCs w:val="23"/>
                <w:lang w:val="fr"/>
              </w:rPr>
              <w:tab/>
              <w:t xml:space="preserve">(MU) (incertitude de mesure, µ) — chaque mesure a une marge de doute qui provient de l’événement de calibration et de l’événement de mesure analytique de l’échantillon, un doute qui existe pour le résultat </w:t>
            </w:r>
          </w:p>
          <w:p w14:paraId="7CD64B96" w14:textId="77777777" w:rsidR="00861CD0" w:rsidRPr="004B3299" w:rsidRDefault="00861CD0" w:rsidP="004B3299">
            <w:pPr>
              <w:ind w:left="72"/>
              <w:rPr>
                <w:sz w:val="23"/>
                <w:szCs w:val="23"/>
                <w:lang w:val="fr-FR"/>
              </w:rPr>
            </w:pPr>
            <w:r w:rsidRPr="004B3299">
              <w:rPr>
                <w:sz w:val="23"/>
                <w:szCs w:val="23"/>
                <w:lang w:val="fr"/>
              </w:rPr>
              <w:t>Deux valeurs sont nécessaires pour quantifier l’incertitude</w:t>
            </w:r>
          </w:p>
          <w:p w14:paraId="4C4DC6AE" w14:textId="77777777" w:rsidR="00861CD0" w:rsidRPr="004B3299" w:rsidRDefault="00861CD0" w:rsidP="004B3299">
            <w:pPr>
              <w:pStyle w:val="ListParagraph"/>
              <w:numPr>
                <w:ilvl w:val="0"/>
                <w:numId w:val="1"/>
              </w:numPr>
              <w:tabs>
                <w:tab w:val="left" w:pos="324"/>
              </w:tabs>
              <w:ind w:left="332" w:right="572" w:hanging="274"/>
              <w:rPr>
                <w:sz w:val="23"/>
                <w:szCs w:val="23"/>
                <w:lang w:val="fr-FR"/>
              </w:rPr>
            </w:pPr>
            <w:r w:rsidRPr="004B3299">
              <w:rPr>
                <w:sz w:val="23"/>
                <w:szCs w:val="23"/>
                <w:lang w:val="fr"/>
              </w:rPr>
              <w:t>Quelle est la taille de la marge ? — largeur de la marge ou de l’intervalle en unités ou en %</w:t>
            </w:r>
          </w:p>
          <w:p w14:paraId="7FD8A81D" w14:textId="4A3BDBAF" w:rsidR="00861CD0" w:rsidRPr="00861CD0" w:rsidRDefault="00861CD0" w:rsidP="004B3299">
            <w:pPr>
              <w:pStyle w:val="ListParagraph"/>
              <w:numPr>
                <w:ilvl w:val="0"/>
                <w:numId w:val="1"/>
              </w:numPr>
              <w:tabs>
                <w:tab w:val="left" w:pos="324"/>
              </w:tabs>
              <w:ind w:left="332" w:right="302" w:hanging="274"/>
              <w:rPr>
                <w:sz w:val="24"/>
                <w:szCs w:val="24"/>
              </w:rPr>
            </w:pPr>
            <w:r w:rsidRPr="004B3299">
              <w:rPr>
                <w:sz w:val="23"/>
                <w:szCs w:val="23"/>
                <w:lang w:val="fr"/>
              </w:rPr>
              <w:t>Quelle est l’importance du doute ? Le niveau de confiance qui indique dans quelle mesure la valeur réelle se situe dans cette marge. Les exemples courants sont 95 % et 99 %.</w:t>
            </w:r>
          </w:p>
        </w:tc>
        <w:tc>
          <w:tcPr>
            <w:tcW w:w="8995" w:type="dxa"/>
            <w:vMerge w:val="restart"/>
          </w:tcPr>
          <w:p w14:paraId="03E9F14E" w14:textId="102D800A" w:rsidR="000E2526" w:rsidRDefault="004B3299" w:rsidP="00112D37">
            <w:r>
              <w:rPr>
                <w:noProof/>
                <w:lang w:val="fr"/>
              </w:rPr>
              <mc:AlternateContent>
                <mc:Choice Requires="wps">
                  <w:drawing>
                    <wp:anchor distT="0" distB="0" distL="114300" distR="114300" simplePos="0" relativeHeight="251661312" behindDoc="0" locked="0" layoutInCell="1" allowOverlap="1" wp14:anchorId="1C24DA9F" wp14:editId="70243A9B">
                      <wp:simplePos x="0" y="0"/>
                      <wp:positionH relativeFrom="column">
                        <wp:posOffset>282575</wp:posOffset>
                      </wp:positionH>
                      <wp:positionV relativeFrom="paragraph">
                        <wp:posOffset>1095538</wp:posOffset>
                      </wp:positionV>
                      <wp:extent cx="5232902" cy="271604"/>
                      <wp:effectExtent l="0" t="0" r="0" b="0"/>
                      <wp:wrapNone/>
                      <wp:docPr id="1098663774" name="Text Box 5"/>
                      <wp:cNvGraphicFramePr/>
                      <a:graphic xmlns:a="http://schemas.openxmlformats.org/drawingml/2006/main">
                        <a:graphicData uri="http://schemas.microsoft.com/office/word/2010/wordprocessingShape">
                          <wps:wsp>
                            <wps:cNvSpPr txBox="1"/>
                            <wps:spPr>
                              <a:xfrm>
                                <a:off x="0" y="0"/>
                                <a:ext cx="5232902" cy="271604"/>
                              </a:xfrm>
                              <a:prstGeom prst="rect">
                                <a:avLst/>
                              </a:prstGeom>
                              <a:noFill/>
                              <a:ln w="6350">
                                <a:noFill/>
                              </a:ln>
                            </wps:spPr>
                            <wps:txbx>
                              <w:txbxContent>
                                <w:p w14:paraId="4107AE8A" w14:textId="7E6B867A" w:rsidR="005F2129" w:rsidRPr="004B3299" w:rsidRDefault="005F2129" w:rsidP="005F2129">
                                  <w:pPr>
                                    <w:rPr>
                                      <w:rFonts w:ascii="Arial" w:hAnsi="Arial" w:cs="Arial"/>
                                      <w:b/>
                                      <w:bCs/>
                                      <w:color w:val="C00000"/>
                                      <w:sz w:val="24"/>
                                      <w:szCs w:val="24"/>
                                      <w:lang w:val="fr-FR"/>
                                    </w:rPr>
                                  </w:pPr>
                                  <w:r w:rsidRPr="004B3299">
                                    <w:rPr>
                                      <w:rFonts w:ascii="Arial" w:hAnsi="Arial" w:cs="Arial"/>
                                      <w:b/>
                                      <w:bCs/>
                                      <w:color w:val="C00000"/>
                                      <w:sz w:val="24"/>
                                      <w:szCs w:val="24"/>
                                      <w:lang w:val="fr"/>
                                    </w:rPr>
                                    <w:t>Méthode de référence principale dans un NMI (par exemple, le NIST)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4DA9F" id="_x0000_s1027" type="#_x0000_t202" style="position:absolute;margin-left:22.25pt;margin-top:86.25pt;width:412.05pt;height:2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" filled="f" stroked="f" strokeweight=".5pt">
                      <v:textbox>
                        <w:txbxContent>
                          <w:p w14:paraId="4107AE8A" w14:textId="7E6B867A" w:rsidR="005F2129" w:rsidRPr="004B3299" w:rsidRDefault="005F2129" w:rsidP="005F2129">
                            <w:pPr>
                              <w:rPr>
                                <w:rFonts w:ascii="Arial" w:hAnsi="Arial" w:cs="Arial"/>
                                <w:b/>
                                <w:bCs/>
                                <w:color w:val="C00000"/>
                                <w:sz w:val="24"/>
                                <w:szCs w:val="24"/>
                                <w:lang w:val="fr-FR"/>
                              </w:rPr>
                            </w:pPr>
                            <w:r w:rsidRPr="004B3299">
                              <w:rPr>
                                <w:rFonts w:ascii="Arial" w:hAnsi="Arial" w:cs="Arial"/>
                                <w:b/>
                                <w:bCs/>
                                <w:color w:val="C00000"/>
                                <w:sz w:val="24"/>
                                <w:szCs w:val="24"/>
                                <w:lang w:val="fr"/>
                              </w:rPr>
                              <w:t>Méthode de référence principale dans un NMI (par exemple, le NIST)</w:t>
                            </w:r>
                          </w:p>
                        </w:txbxContent>
                      </v:textbox>
                    </v:shape>
                  </w:pict>
                </mc:Fallback>
              </mc:AlternateContent>
            </w:r>
            <w:r>
              <w:rPr>
                <w:noProof/>
                <w:lang w:val="fr"/>
              </w:rPr>
              <mc:AlternateContent>
                <mc:Choice Requires="wps">
                  <w:drawing>
                    <wp:anchor distT="0" distB="0" distL="114300" distR="114300" simplePos="0" relativeHeight="251702272" behindDoc="0" locked="0" layoutInCell="1" allowOverlap="1" wp14:anchorId="4CDFDA14" wp14:editId="1984A427">
                      <wp:simplePos x="0" y="0"/>
                      <wp:positionH relativeFrom="column">
                        <wp:posOffset>3613150</wp:posOffset>
                      </wp:positionH>
                      <wp:positionV relativeFrom="paragraph">
                        <wp:posOffset>3354705</wp:posOffset>
                      </wp:positionV>
                      <wp:extent cx="1800225" cy="284480"/>
                      <wp:effectExtent l="0" t="0" r="0" b="1270"/>
                      <wp:wrapNone/>
                      <wp:docPr id="1249513021" name="Text Box 5"/>
                      <wp:cNvGraphicFramePr/>
                      <a:graphic xmlns:a="http://schemas.openxmlformats.org/drawingml/2006/main">
                        <a:graphicData uri="http://schemas.microsoft.com/office/word/2010/wordprocessingShape">
                          <wps:wsp>
                            <wps:cNvSpPr txBox="1"/>
                            <wps:spPr>
                              <a:xfrm>
                                <a:off x="0" y="0"/>
                                <a:ext cx="1800225" cy="284480"/>
                              </a:xfrm>
                              <a:prstGeom prst="rect">
                                <a:avLst/>
                              </a:prstGeom>
                              <a:noFill/>
                              <a:ln w="6350">
                                <a:noFill/>
                              </a:ln>
                            </wps:spPr>
                            <wps:txbx>
                              <w:txbxContent>
                                <w:p w14:paraId="55B0BF0D" w14:textId="77777777" w:rsidR="00CE3728" w:rsidRPr="004B3299" w:rsidRDefault="00CE3728" w:rsidP="00CE3728">
                                  <w:pPr>
                                    <w:rPr>
                                      <w:rFonts w:ascii="Calibri" w:hAnsi="Calibri" w:cs="Calibri"/>
                                      <w:lang w:val="fr-FR"/>
                                    </w:rPr>
                                  </w:pPr>
                                  <w:r w:rsidRPr="004B3299">
                                    <w:rPr>
                                      <w:rFonts w:ascii="Calibri" w:hAnsi="Calibri" w:cs="Calibri"/>
                                      <w:lang w:val="fr"/>
                                    </w:rPr>
                                    <w:t xml:space="preserve">ARN du VHB, ADN du CMV </w:t>
                                  </w:r>
                                </w:p>
                                <w:p w14:paraId="789E4A9C" w14:textId="77777777" w:rsidR="00CE3728" w:rsidRPr="004B3299" w:rsidRDefault="00CE3728" w:rsidP="00CE3728">
                                  <w:pPr>
                                    <w:rPr>
                                      <w:rFonts w:ascii="Calibri" w:hAnsi="Calibri" w:cs="Calibri"/>
                                      <w:sz w:val="24"/>
                                      <w:szCs w:val="24"/>
                                      <w:lang w:val="fr-FR"/>
                                    </w:rPr>
                                  </w:pPr>
                                </w:p>
                                <w:p w14:paraId="3D5DE3EE" w14:textId="4B9B3612" w:rsidR="00CE3728" w:rsidRPr="00CE3728" w:rsidRDefault="00CE3728" w:rsidP="00CE3728">
                                  <w:pPr>
                                    <w:rPr>
                                      <w:rFonts w:ascii="Calibri" w:hAnsi="Calibri" w:cs="Calibri"/>
                                      <w:sz w:val="24"/>
                                      <w:szCs w:val="24"/>
                                    </w:rPr>
                                  </w:pPr>
                                  <w:r>
                                    <w:rPr>
                                      <w:rFonts w:ascii="Calibri" w:hAnsi="Calibri" w:cs="Calibri"/>
                                      <w:sz w:val="24"/>
                                      <w:szCs w:val="24"/>
                                      <w:lang w:val="fr"/>
                                    </w:rPr>
                                    <w:t xml:space="preserve">, </w:t>
                                  </w:r>
                                </w:p>
                                <w:p w14:paraId="55FE087C" w14:textId="77777777" w:rsidR="00CE3728" w:rsidRPr="00CE3728" w:rsidRDefault="00CE3728" w:rsidP="00CE3728">
                                  <w:pPr>
                                    <w:rPr>
                                      <w:rFonts w:ascii="Calibri" w:hAnsi="Calibri" w:cs="Calibri"/>
                                      <w:sz w:val="24"/>
                                      <w:szCs w:val="24"/>
                                    </w:rPr>
                                  </w:pPr>
                                </w:p>
                                <w:p w14:paraId="0D9873E3" w14:textId="77777777" w:rsidR="00CE3728" w:rsidRPr="00CE3728" w:rsidRDefault="00CE3728" w:rsidP="00CE3728">
                                  <w:pPr>
                                    <w:rPr>
                                      <w:rFonts w:ascii="Calibri" w:hAnsi="Calibri" w:cs="Calibri"/>
                                      <w:sz w:val="24"/>
                                      <w:szCs w:val="24"/>
                                    </w:rPr>
                                  </w:pPr>
                                </w:p>
                                <w:p w14:paraId="2CA28217" w14:textId="77777777" w:rsidR="00CE3728" w:rsidRPr="001124E5" w:rsidRDefault="00CE3728" w:rsidP="00CE3728">
                                  <w:pPr>
                                    <w:rPr>
                                      <w:rFonts w:ascii="Calibri" w:hAnsi="Calibri" w:cs="Calibri"/>
                                      <w:sz w:val="24"/>
                                      <w:szCs w:val="24"/>
                                    </w:rPr>
                                  </w:pPr>
                                </w:p>
                                <w:p w14:paraId="71656FCA" w14:textId="77777777" w:rsidR="00CE3728" w:rsidRPr="001124E5" w:rsidRDefault="00CE3728" w:rsidP="00CE3728">
                                  <w:pPr>
                                    <w:rPr>
                                      <w:rFonts w:ascii="Calibri" w:hAnsi="Calibri" w:cs="Calibri"/>
                                      <w:sz w:val="24"/>
                                      <w:szCs w:val="24"/>
                                    </w:rPr>
                                  </w:pPr>
                                </w:p>
                                <w:p w14:paraId="5B7E8481" w14:textId="77777777" w:rsidR="00CE3728" w:rsidRPr="001124E5" w:rsidRDefault="00CE3728" w:rsidP="00CE3728">
                                  <w:pPr>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FDA14" id="_x0000_s1028" type="#_x0000_t202" style="position:absolute;margin-left:284.5pt;margin-top:264.15pt;width:141.75pt;height:2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" filled="f" stroked="f" strokeweight=".5pt">
                      <v:textbox>
                        <w:txbxContent>
                          <w:p w14:paraId="55B0BF0D" w14:textId="77777777" w:rsidR="00CE3728" w:rsidRPr="004B3299" w:rsidRDefault="00CE3728" w:rsidP="00CE3728">
                            <w:pPr>
                              <w:rPr>
                                <w:rFonts w:ascii="Calibri" w:hAnsi="Calibri" w:cs="Calibri"/>
                                <w:lang w:val="fr-FR"/>
                              </w:rPr>
                            </w:pPr>
                            <w:r w:rsidRPr="004B3299">
                              <w:rPr>
                                <w:rFonts w:ascii="Calibri" w:hAnsi="Calibri" w:cs="Calibri"/>
                                <w:lang w:val="fr"/>
                              </w:rPr>
                              <w:t xml:space="preserve">ARN du VHB, ADN du CMV </w:t>
                            </w:r>
                          </w:p>
                          <w:p w14:paraId="789E4A9C" w14:textId="77777777" w:rsidR="00CE3728" w:rsidRPr="004B3299" w:rsidRDefault="00CE3728" w:rsidP="00CE3728">
                            <w:pPr>
                              <w:rPr>
                                <w:rFonts w:ascii="Calibri" w:hAnsi="Calibri" w:cs="Calibri"/>
                                <w:sz w:val="24"/>
                                <w:szCs w:val="24"/>
                                <w:lang w:val="fr-FR"/>
                              </w:rPr>
                            </w:pPr>
                          </w:p>
                          <w:p w14:paraId="3D5DE3EE" w14:textId="4B9B3612" w:rsidR="00CE3728" w:rsidRPr="00CE3728" w:rsidRDefault="00CE3728" w:rsidP="00CE3728">
                            <w:pPr>
                              <w:rPr>
                                <w:rFonts w:ascii="Calibri" w:hAnsi="Calibri" w:cs="Calibri"/>
                                <w:sz w:val="24"/>
                                <w:szCs w:val="24"/>
                              </w:rPr>
                            </w:pPr>
                            <w:r>
                              <w:rPr>
                                <w:rFonts w:ascii="Calibri" w:hAnsi="Calibri" w:cs="Calibri"/>
                                <w:sz w:val="24"/>
                                <w:szCs w:val="24"/>
                                <w:lang w:val="fr"/>
                              </w:rPr>
                              <w:t xml:space="preserve">, </w:t>
                            </w:r>
                          </w:p>
                          <w:p w14:paraId="55FE087C" w14:textId="77777777" w:rsidR="00CE3728" w:rsidRPr="00CE3728" w:rsidRDefault="00CE3728" w:rsidP="00CE3728">
                            <w:pPr>
                              <w:rPr>
                                <w:rFonts w:ascii="Calibri" w:hAnsi="Calibri" w:cs="Calibri"/>
                                <w:sz w:val="24"/>
                                <w:szCs w:val="24"/>
                              </w:rPr>
                            </w:pPr>
                          </w:p>
                          <w:p w14:paraId="0D9873E3" w14:textId="77777777" w:rsidR="00CE3728" w:rsidRPr="00CE3728" w:rsidRDefault="00CE3728" w:rsidP="00CE3728">
                            <w:pPr>
                              <w:rPr>
                                <w:rFonts w:ascii="Calibri" w:hAnsi="Calibri" w:cs="Calibri"/>
                                <w:sz w:val="24"/>
                                <w:szCs w:val="24"/>
                              </w:rPr>
                            </w:pPr>
                          </w:p>
                          <w:p w14:paraId="2CA28217" w14:textId="77777777" w:rsidR="00CE3728" w:rsidRPr="001124E5" w:rsidRDefault="00CE3728" w:rsidP="00CE3728">
                            <w:pPr>
                              <w:rPr>
                                <w:rFonts w:ascii="Calibri" w:hAnsi="Calibri" w:cs="Calibri"/>
                                <w:sz w:val="24"/>
                                <w:szCs w:val="24"/>
                              </w:rPr>
                            </w:pPr>
                          </w:p>
                          <w:p w14:paraId="71656FCA" w14:textId="77777777" w:rsidR="00CE3728" w:rsidRPr="001124E5" w:rsidRDefault="00CE3728" w:rsidP="00CE3728">
                            <w:pPr>
                              <w:rPr>
                                <w:rFonts w:ascii="Calibri" w:hAnsi="Calibri" w:cs="Calibri"/>
                                <w:sz w:val="24"/>
                                <w:szCs w:val="24"/>
                              </w:rPr>
                            </w:pPr>
                          </w:p>
                          <w:p w14:paraId="5B7E8481" w14:textId="77777777" w:rsidR="00CE3728" w:rsidRPr="001124E5" w:rsidRDefault="00CE3728" w:rsidP="00CE3728">
                            <w:pPr>
                              <w:rPr>
                                <w:rFonts w:ascii="Calibri" w:hAnsi="Calibri" w:cs="Calibri"/>
                                <w:sz w:val="24"/>
                                <w:szCs w:val="24"/>
                              </w:rPr>
                            </w:pPr>
                          </w:p>
                        </w:txbxContent>
                      </v:textbox>
                    </v:shape>
                  </w:pict>
                </mc:Fallback>
              </mc:AlternateContent>
            </w:r>
            <w:r>
              <w:rPr>
                <w:noProof/>
                <w:lang w:val="fr"/>
              </w:rPr>
              <mc:AlternateContent>
                <mc:Choice Requires="wps">
                  <w:drawing>
                    <wp:anchor distT="0" distB="0" distL="114300" distR="114300" simplePos="0" relativeHeight="251700224" behindDoc="0" locked="0" layoutInCell="1" allowOverlap="1" wp14:anchorId="66BFF545" wp14:editId="1C3E6825">
                      <wp:simplePos x="0" y="0"/>
                      <wp:positionH relativeFrom="column">
                        <wp:posOffset>3613150</wp:posOffset>
                      </wp:positionH>
                      <wp:positionV relativeFrom="paragraph">
                        <wp:posOffset>3173730</wp:posOffset>
                      </wp:positionV>
                      <wp:extent cx="1809750" cy="266700"/>
                      <wp:effectExtent l="0" t="0" r="0" b="0"/>
                      <wp:wrapNone/>
                      <wp:docPr id="1761976772" name="Text Box 5"/>
                      <wp:cNvGraphicFramePr/>
                      <a:graphic xmlns:a="http://schemas.openxmlformats.org/drawingml/2006/main">
                        <a:graphicData uri="http://schemas.microsoft.com/office/word/2010/wordprocessingShape">
                          <wps:wsp>
                            <wps:cNvSpPr txBox="1"/>
                            <wps:spPr>
                              <a:xfrm>
                                <a:off x="0" y="0"/>
                                <a:ext cx="1809750" cy="266700"/>
                              </a:xfrm>
                              <a:prstGeom prst="rect">
                                <a:avLst/>
                              </a:prstGeom>
                              <a:noFill/>
                              <a:ln w="6350">
                                <a:noFill/>
                              </a:ln>
                            </wps:spPr>
                            <wps:txbx>
                              <w:txbxContent>
                                <w:p w14:paraId="06976F31" w14:textId="77777777" w:rsidR="00CE3728" w:rsidRPr="004B3299" w:rsidRDefault="00CE3728" w:rsidP="00CE3728">
                                  <w:pPr>
                                    <w:rPr>
                                      <w:rFonts w:ascii="Calibri" w:hAnsi="Calibri" w:cs="Calibri"/>
                                    </w:rPr>
                                  </w:pPr>
                                  <w:r w:rsidRPr="004B3299">
                                    <w:rPr>
                                      <w:rFonts w:ascii="Calibri" w:hAnsi="Calibri" w:cs="Calibri"/>
                                      <w:lang w:val="fr"/>
                                    </w:rPr>
                                    <w:t xml:space="preserve">ARN du VIH-1, ARN du VHC, </w:t>
                                  </w:r>
                                </w:p>
                                <w:p w14:paraId="7A916B76" w14:textId="77777777" w:rsidR="00CE3728" w:rsidRPr="00CE3728" w:rsidRDefault="00CE3728" w:rsidP="00CE3728">
                                  <w:pPr>
                                    <w:rPr>
                                      <w:rFonts w:ascii="Calibri" w:hAnsi="Calibri" w:cs="Calibri"/>
                                      <w:sz w:val="24"/>
                                      <w:szCs w:val="24"/>
                                    </w:rPr>
                                  </w:pPr>
                                </w:p>
                                <w:p w14:paraId="63FD00F1" w14:textId="77777777" w:rsidR="00CE3728" w:rsidRPr="00CE3728" w:rsidRDefault="00CE3728" w:rsidP="00CE3728">
                                  <w:pPr>
                                    <w:rPr>
                                      <w:rFonts w:ascii="Calibri" w:hAnsi="Calibri" w:cs="Calibri"/>
                                      <w:sz w:val="24"/>
                                      <w:szCs w:val="24"/>
                                    </w:rPr>
                                  </w:pPr>
                                </w:p>
                                <w:p w14:paraId="7C1A03F9" w14:textId="77777777" w:rsidR="00CE3728" w:rsidRPr="001124E5" w:rsidRDefault="00CE3728" w:rsidP="00CE3728">
                                  <w:pPr>
                                    <w:rPr>
                                      <w:rFonts w:ascii="Calibri" w:hAnsi="Calibri" w:cs="Calibri"/>
                                      <w:sz w:val="24"/>
                                      <w:szCs w:val="24"/>
                                    </w:rPr>
                                  </w:pPr>
                                </w:p>
                                <w:p w14:paraId="0D177347" w14:textId="77777777" w:rsidR="00CE3728" w:rsidRPr="001124E5" w:rsidRDefault="00CE3728" w:rsidP="00CE3728">
                                  <w:pPr>
                                    <w:rPr>
                                      <w:rFonts w:ascii="Calibri" w:hAnsi="Calibri" w:cs="Calibri"/>
                                      <w:sz w:val="24"/>
                                      <w:szCs w:val="24"/>
                                    </w:rPr>
                                  </w:pPr>
                                </w:p>
                                <w:p w14:paraId="57AE1C2B" w14:textId="77777777" w:rsidR="00CE3728" w:rsidRPr="001124E5" w:rsidRDefault="00CE3728" w:rsidP="00CE3728">
                                  <w:pPr>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FF545" id="_x0000_s1029" type="#_x0000_t202" style="position:absolute;margin-left:284.5pt;margin-top:249.9pt;width:142.5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" filled="f" stroked="f" strokeweight=".5pt">
                      <v:textbox>
                        <w:txbxContent>
                          <w:p w14:paraId="06976F31" w14:textId="77777777" w:rsidR="00CE3728" w:rsidRPr="004B3299" w:rsidRDefault="00CE3728" w:rsidP="00CE3728">
                            <w:pPr>
                              <w:rPr>
                                <w:rFonts w:ascii="Calibri" w:hAnsi="Calibri" w:cs="Calibri"/>
                              </w:rPr>
                            </w:pPr>
                            <w:r w:rsidRPr="004B3299">
                              <w:rPr>
                                <w:rFonts w:ascii="Calibri" w:hAnsi="Calibri" w:cs="Calibri"/>
                                <w:lang w:val="fr"/>
                              </w:rPr>
                              <w:t xml:space="preserve">ARN du VIH-1, ARN du VHC, </w:t>
                            </w:r>
                          </w:p>
                          <w:p w14:paraId="7A916B76" w14:textId="77777777" w:rsidR="00CE3728" w:rsidRPr="00CE3728" w:rsidRDefault="00CE3728" w:rsidP="00CE3728">
                            <w:pPr>
                              <w:rPr>
                                <w:rFonts w:ascii="Calibri" w:hAnsi="Calibri" w:cs="Calibri"/>
                                <w:sz w:val="24"/>
                                <w:szCs w:val="24"/>
                              </w:rPr>
                            </w:pPr>
                          </w:p>
                          <w:p w14:paraId="63FD00F1" w14:textId="77777777" w:rsidR="00CE3728" w:rsidRPr="00CE3728" w:rsidRDefault="00CE3728" w:rsidP="00CE3728">
                            <w:pPr>
                              <w:rPr>
                                <w:rFonts w:ascii="Calibri" w:hAnsi="Calibri" w:cs="Calibri"/>
                                <w:sz w:val="24"/>
                                <w:szCs w:val="24"/>
                              </w:rPr>
                            </w:pPr>
                          </w:p>
                          <w:p w14:paraId="7C1A03F9" w14:textId="77777777" w:rsidR="00CE3728" w:rsidRPr="001124E5" w:rsidRDefault="00CE3728" w:rsidP="00CE3728">
                            <w:pPr>
                              <w:rPr>
                                <w:rFonts w:ascii="Calibri" w:hAnsi="Calibri" w:cs="Calibri"/>
                                <w:sz w:val="24"/>
                                <w:szCs w:val="24"/>
                              </w:rPr>
                            </w:pPr>
                          </w:p>
                          <w:p w14:paraId="0D177347" w14:textId="77777777" w:rsidR="00CE3728" w:rsidRPr="001124E5" w:rsidRDefault="00CE3728" w:rsidP="00CE3728">
                            <w:pPr>
                              <w:rPr>
                                <w:rFonts w:ascii="Calibri" w:hAnsi="Calibri" w:cs="Calibri"/>
                                <w:sz w:val="24"/>
                                <w:szCs w:val="24"/>
                              </w:rPr>
                            </w:pPr>
                          </w:p>
                          <w:p w14:paraId="57AE1C2B" w14:textId="77777777" w:rsidR="00CE3728" w:rsidRPr="001124E5" w:rsidRDefault="00CE3728" w:rsidP="00CE3728">
                            <w:pPr>
                              <w:rPr>
                                <w:rFonts w:ascii="Calibri" w:hAnsi="Calibri" w:cs="Calibri"/>
                                <w:sz w:val="24"/>
                                <w:szCs w:val="24"/>
                              </w:rPr>
                            </w:pPr>
                          </w:p>
                        </w:txbxContent>
                      </v:textbox>
                    </v:shape>
                  </w:pict>
                </mc:Fallback>
              </mc:AlternateContent>
            </w:r>
            <w:r>
              <w:rPr>
                <w:noProof/>
                <w:lang w:val="fr"/>
              </w:rPr>
              <mc:AlternateContent>
                <mc:Choice Requires="wps">
                  <w:drawing>
                    <wp:anchor distT="0" distB="0" distL="114300" distR="114300" simplePos="0" relativeHeight="251698176" behindDoc="0" locked="0" layoutInCell="1" allowOverlap="1" wp14:anchorId="692F808D" wp14:editId="099DA146">
                      <wp:simplePos x="0" y="0"/>
                      <wp:positionH relativeFrom="column">
                        <wp:posOffset>3041650</wp:posOffset>
                      </wp:positionH>
                      <wp:positionV relativeFrom="paragraph">
                        <wp:posOffset>2649856</wp:posOffset>
                      </wp:positionV>
                      <wp:extent cx="2677160" cy="590550"/>
                      <wp:effectExtent l="0" t="0" r="0" b="0"/>
                      <wp:wrapNone/>
                      <wp:docPr id="764564766" name="Text Box 5"/>
                      <wp:cNvGraphicFramePr/>
                      <a:graphic xmlns:a="http://schemas.openxmlformats.org/drawingml/2006/main">
                        <a:graphicData uri="http://schemas.microsoft.com/office/word/2010/wordprocessingShape">
                          <wps:wsp>
                            <wps:cNvSpPr txBox="1"/>
                            <wps:spPr>
                              <a:xfrm>
                                <a:off x="0" y="0"/>
                                <a:ext cx="2677160" cy="590550"/>
                              </a:xfrm>
                              <a:prstGeom prst="rect">
                                <a:avLst/>
                              </a:prstGeom>
                              <a:noFill/>
                              <a:ln w="6350">
                                <a:noFill/>
                              </a:ln>
                            </wps:spPr>
                            <wps:txbx>
                              <w:txbxContent>
                                <w:p w14:paraId="12615EB6" w14:textId="77777777" w:rsidR="00CE3728" w:rsidRPr="004B3299" w:rsidRDefault="00CE3728" w:rsidP="00BE1352">
                                  <w:pPr>
                                    <w:spacing w:after="0" w:line="228" w:lineRule="auto"/>
                                    <w:ind w:left="86" w:right="230" w:firstLine="187"/>
                                    <w:rPr>
                                      <w:rFonts w:ascii="Calibri" w:hAnsi="Calibri" w:cs="Calibri"/>
                                      <w:lang w:val="fr-FR"/>
                                    </w:rPr>
                                  </w:pPr>
                                  <w:r w:rsidRPr="004B3299">
                                    <w:rPr>
                                      <w:rFonts w:ascii="Calibri" w:hAnsi="Calibri" w:cs="Calibri"/>
                                      <w:lang w:val="fr"/>
                                    </w:rPr>
                                    <w:t xml:space="preserve">Matériel de référence certifié international (par exemple, </w:t>
                                  </w:r>
                                  <w:proofErr w:type="spellStart"/>
                                  <w:r w:rsidRPr="004B3299">
                                    <w:rPr>
                                      <w:rFonts w:ascii="Calibri" w:hAnsi="Calibri" w:cs="Calibri"/>
                                      <w:lang w:val="fr"/>
                                    </w:rPr>
                                    <w:t>calibrateurs</w:t>
                                  </w:r>
                                  <w:proofErr w:type="spellEnd"/>
                                  <w:r w:rsidRPr="004B3299">
                                    <w:rPr>
                                      <w:rFonts w:ascii="Calibri" w:hAnsi="Calibri" w:cs="Calibri"/>
                                      <w:lang w:val="fr"/>
                                    </w:rPr>
                                    <w:t xml:space="preserve"> internationaux de l’OMS, UI/</w:t>
                                  </w:r>
                                  <w:proofErr w:type="spellStart"/>
                                  <w:r w:rsidRPr="004B3299">
                                    <w:rPr>
                                      <w:rFonts w:ascii="Calibri" w:hAnsi="Calibri" w:cs="Calibri"/>
                                      <w:lang w:val="fr"/>
                                    </w:rPr>
                                    <w:t>mL</w:t>
                                  </w:r>
                                  <w:proofErr w:type="spellEnd"/>
                                  <w:r w:rsidRPr="004B3299">
                                    <w:rPr>
                                      <w:rFonts w:ascii="Calibri" w:hAnsi="Calibri" w:cs="Calibri"/>
                                      <w:lang w:val="fr"/>
                                    </w:rPr>
                                    <w:t xml:space="preserve">) </w:t>
                                  </w:r>
                                </w:p>
                                <w:p w14:paraId="3C7B2C08" w14:textId="77777777" w:rsidR="00CE3728" w:rsidRPr="004B3299" w:rsidRDefault="00CE3728" w:rsidP="00CE3728">
                                  <w:pPr>
                                    <w:ind w:right="128"/>
                                    <w:rPr>
                                      <w:rFonts w:ascii="Calibri" w:hAnsi="Calibri" w:cs="Calibri"/>
                                      <w:sz w:val="24"/>
                                      <w:szCs w:val="24"/>
                                      <w:lang w:val="fr-FR"/>
                                    </w:rPr>
                                  </w:pPr>
                                </w:p>
                                <w:p w14:paraId="180941FE" w14:textId="096CE3BD" w:rsidR="00CE3728" w:rsidRPr="004B3299" w:rsidRDefault="00CE3728" w:rsidP="00CE3728">
                                  <w:pPr>
                                    <w:ind w:right="128"/>
                                    <w:rPr>
                                      <w:rFonts w:ascii="Calibri" w:hAnsi="Calibri" w:cs="Calibri"/>
                                      <w:sz w:val="24"/>
                                      <w:szCs w:val="24"/>
                                      <w:lang w:val="fr-FR"/>
                                    </w:rPr>
                                  </w:pPr>
                                </w:p>
                                <w:p w14:paraId="36357308" w14:textId="77777777" w:rsidR="00CE3728" w:rsidRPr="004B3299" w:rsidRDefault="00CE3728" w:rsidP="00CE3728">
                                  <w:pPr>
                                    <w:ind w:right="128"/>
                                    <w:rPr>
                                      <w:rFonts w:ascii="Calibri" w:hAnsi="Calibri" w:cs="Calibri"/>
                                      <w:sz w:val="24"/>
                                      <w:szCs w:val="24"/>
                                      <w:lang w:val="fr-FR"/>
                                    </w:rPr>
                                  </w:pPr>
                                </w:p>
                                <w:p w14:paraId="3B8AD7DE" w14:textId="77777777" w:rsidR="00CE3728" w:rsidRPr="004B3299" w:rsidRDefault="00CE3728" w:rsidP="00CE3728">
                                  <w:pPr>
                                    <w:ind w:right="128"/>
                                    <w:rPr>
                                      <w:rFonts w:ascii="Calibri" w:hAnsi="Calibri" w:cs="Calibri"/>
                                      <w:sz w:val="24"/>
                                      <w:szCs w:val="24"/>
                                      <w:lang w:val="fr-FR"/>
                                    </w:rPr>
                                  </w:pPr>
                                </w:p>
                                <w:p w14:paraId="588830F2" w14:textId="77777777" w:rsidR="00CE3728" w:rsidRPr="004B3299" w:rsidRDefault="00CE3728" w:rsidP="00CE3728">
                                  <w:pPr>
                                    <w:ind w:right="128"/>
                                    <w:rPr>
                                      <w:rFonts w:ascii="Calibri" w:hAnsi="Calibri" w:cs="Calibri"/>
                                      <w:sz w:val="24"/>
                                      <w:szCs w:val="24"/>
                                      <w:lang w:val="fr-FR"/>
                                    </w:rPr>
                                  </w:pPr>
                                </w:p>
                                <w:p w14:paraId="7BCA90D2" w14:textId="77777777" w:rsidR="00CE3728" w:rsidRPr="004B3299" w:rsidRDefault="00CE3728" w:rsidP="00CE3728">
                                  <w:pPr>
                                    <w:ind w:right="128"/>
                                    <w:rPr>
                                      <w:rFonts w:ascii="Calibri" w:hAnsi="Calibri" w:cs="Calibri"/>
                                      <w:sz w:val="24"/>
                                      <w:szCs w:val="24"/>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F808D" id="_x0000_s1030" type="#_x0000_t202" style="position:absolute;margin-left:239.5pt;margin-top:208.65pt;width:210.8pt;height:4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" filled="f" stroked="f" strokeweight=".5pt">
                      <v:textbox>
                        <w:txbxContent>
                          <w:p w14:paraId="12615EB6" w14:textId="77777777" w:rsidR="00CE3728" w:rsidRPr="004B3299" w:rsidRDefault="00CE3728" w:rsidP="00BE1352">
                            <w:pPr>
                              <w:spacing w:after="0" w:line="228" w:lineRule="auto"/>
                              <w:ind w:left="86" w:right="230" w:firstLine="187"/>
                              <w:rPr>
                                <w:rFonts w:ascii="Calibri" w:hAnsi="Calibri" w:cs="Calibri"/>
                                <w:lang w:val="fr-FR"/>
                              </w:rPr>
                            </w:pPr>
                            <w:r w:rsidRPr="004B3299">
                              <w:rPr>
                                <w:rFonts w:ascii="Calibri" w:hAnsi="Calibri" w:cs="Calibri"/>
                                <w:lang w:val="fr"/>
                              </w:rPr>
                              <w:t xml:space="preserve">Matériel de référence certifié international (par exemple, </w:t>
                            </w:r>
                            <w:proofErr w:type="spellStart"/>
                            <w:r w:rsidRPr="004B3299">
                              <w:rPr>
                                <w:rFonts w:ascii="Calibri" w:hAnsi="Calibri" w:cs="Calibri"/>
                                <w:lang w:val="fr"/>
                              </w:rPr>
                              <w:t>calibrateurs</w:t>
                            </w:r>
                            <w:proofErr w:type="spellEnd"/>
                            <w:r w:rsidRPr="004B3299">
                              <w:rPr>
                                <w:rFonts w:ascii="Calibri" w:hAnsi="Calibri" w:cs="Calibri"/>
                                <w:lang w:val="fr"/>
                              </w:rPr>
                              <w:t xml:space="preserve"> internationaux de l’OMS, UI/</w:t>
                            </w:r>
                            <w:proofErr w:type="spellStart"/>
                            <w:r w:rsidRPr="004B3299">
                              <w:rPr>
                                <w:rFonts w:ascii="Calibri" w:hAnsi="Calibri" w:cs="Calibri"/>
                                <w:lang w:val="fr"/>
                              </w:rPr>
                              <w:t>mL</w:t>
                            </w:r>
                            <w:proofErr w:type="spellEnd"/>
                            <w:r w:rsidRPr="004B3299">
                              <w:rPr>
                                <w:rFonts w:ascii="Calibri" w:hAnsi="Calibri" w:cs="Calibri"/>
                                <w:lang w:val="fr"/>
                              </w:rPr>
                              <w:t xml:space="preserve">) </w:t>
                            </w:r>
                          </w:p>
                          <w:p w14:paraId="3C7B2C08" w14:textId="77777777" w:rsidR="00CE3728" w:rsidRPr="004B3299" w:rsidRDefault="00CE3728" w:rsidP="00CE3728">
                            <w:pPr>
                              <w:ind w:right="128"/>
                              <w:rPr>
                                <w:rFonts w:ascii="Calibri" w:hAnsi="Calibri" w:cs="Calibri"/>
                                <w:sz w:val="24"/>
                                <w:szCs w:val="24"/>
                                <w:lang w:val="fr-FR"/>
                              </w:rPr>
                            </w:pPr>
                          </w:p>
                          <w:p w14:paraId="180941FE" w14:textId="096CE3BD" w:rsidR="00CE3728" w:rsidRPr="004B3299" w:rsidRDefault="00CE3728" w:rsidP="00CE3728">
                            <w:pPr>
                              <w:ind w:right="128"/>
                              <w:rPr>
                                <w:rFonts w:ascii="Calibri" w:hAnsi="Calibri" w:cs="Calibri"/>
                                <w:sz w:val="24"/>
                                <w:szCs w:val="24"/>
                                <w:lang w:val="fr-FR"/>
                              </w:rPr>
                            </w:pPr>
                          </w:p>
                          <w:p w14:paraId="36357308" w14:textId="77777777" w:rsidR="00CE3728" w:rsidRPr="004B3299" w:rsidRDefault="00CE3728" w:rsidP="00CE3728">
                            <w:pPr>
                              <w:ind w:right="128"/>
                              <w:rPr>
                                <w:rFonts w:ascii="Calibri" w:hAnsi="Calibri" w:cs="Calibri"/>
                                <w:sz w:val="24"/>
                                <w:szCs w:val="24"/>
                                <w:lang w:val="fr-FR"/>
                              </w:rPr>
                            </w:pPr>
                          </w:p>
                          <w:p w14:paraId="3B8AD7DE" w14:textId="77777777" w:rsidR="00CE3728" w:rsidRPr="004B3299" w:rsidRDefault="00CE3728" w:rsidP="00CE3728">
                            <w:pPr>
                              <w:ind w:right="128"/>
                              <w:rPr>
                                <w:rFonts w:ascii="Calibri" w:hAnsi="Calibri" w:cs="Calibri"/>
                                <w:sz w:val="24"/>
                                <w:szCs w:val="24"/>
                                <w:lang w:val="fr-FR"/>
                              </w:rPr>
                            </w:pPr>
                          </w:p>
                          <w:p w14:paraId="588830F2" w14:textId="77777777" w:rsidR="00CE3728" w:rsidRPr="004B3299" w:rsidRDefault="00CE3728" w:rsidP="00CE3728">
                            <w:pPr>
                              <w:ind w:right="128"/>
                              <w:rPr>
                                <w:rFonts w:ascii="Calibri" w:hAnsi="Calibri" w:cs="Calibri"/>
                                <w:sz w:val="24"/>
                                <w:szCs w:val="24"/>
                                <w:lang w:val="fr-FR"/>
                              </w:rPr>
                            </w:pPr>
                          </w:p>
                          <w:p w14:paraId="7BCA90D2" w14:textId="77777777" w:rsidR="00CE3728" w:rsidRPr="004B3299" w:rsidRDefault="00CE3728" w:rsidP="00CE3728">
                            <w:pPr>
                              <w:ind w:right="128"/>
                              <w:rPr>
                                <w:rFonts w:ascii="Calibri" w:hAnsi="Calibri" w:cs="Calibri"/>
                                <w:sz w:val="24"/>
                                <w:szCs w:val="24"/>
                                <w:lang w:val="fr-FR"/>
                              </w:rPr>
                            </w:pPr>
                          </w:p>
                        </w:txbxContent>
                      </v:textbox>
                    </v:shape>
                  </w:pict>
                </mc:Fallback>
              </mc:AlternateContent>
            </w:r>
            <w:r>
              <w:rPr>
                <w:noProof/>
                <w:lang w:val="fr"/>
              </w:rPr>
              <mc:AlternateContent>
                <mc:Choice Requires="wps">
                  <w:drawing>
                    <wp:anchor distT="0" distB="0" distL="114300" distR="114300" simplePos="0" relativeHeight="251687936" behindDoc="0" locked="0" layoutInCell="1" allowOverlap="1" wp14:anchorId="3694A4E8" wp14:editId="405C5CF1">
                      <wp:simplePos x="0" y="0"/>
                      <wp:positionH relativeFrom="column">
                        <wp:posOffset>4117975</wp:posOffset>
                      </wp:positionH>
                      <wp:positionV relativeFrom="paragraph">
                        <wp:posOffset>6316980</wp:posOffset>
                      </wp:positionV>
                      <wp:extent cx="1320165" cy="333375"/>
                      <wp:effectExtent l="0" t="0" r="0" b="0"/>
                      <wp:wrapNone/>
                      <wp:docPr id="74159067" name="Text Box 5"/>
                      <wp:cNvGraphicFramePr/>
                      <a:graphic xmlns:a="http://schemas.openxmlformats.org/drawingml/2006/main">
                        <a:graphicData uri="http://schemas.microsoft.com/office/word/2010/wordprocessingShape">
                          <wps:wsp>
                            <wps:cNvSpPr txBox="1"/>
                            <wps:spPr>
                              <a:xfrm>
                                <a:off x="0" y="0"/>
                                <a:ext cx="1320165" cy="333375"/>
                              </a:xfrm>
                              <a:prstGeom prst="rect">
                                <a:avLst/>
                              </a:prstGeom>
                              <a:noFill/>
                              <a:ln w="6350">
                                <a:noFill/>
                              </a:ln>
                            </wps:spPr>
                            <wps:txbx>
                              <w:txbxContent>
                                <w:p w14:paraId="1ADFCB64" w14:textId="3E39562F" w:rsidR="001124E5" w:rsidRPr="004B3299" w:rsidRDefault="001124E5" w:rsidP="001124E5">
                                  <w:pPr>
                                    <w:rPr>
                                      <w:rFonts w:cstheme="minorHAnsi"/>
                                      <w:b/>
                                      <w:bCs/>
                                      <w:sz w:val="18"/>
                                      <w:szCs w:val="18"/>
                                    </w:rPr>
                                  </w:pPr>
                                  <w:r w:rsidRPr="004B3299">
                                    <w:rPr>
                                      <w:rFonts w:cstheme="minorHAnsi"/>
                                      <w:b/>
                                      <w:bCs/>
                                      <w:sz w:val="18"/>
                                      <w:szCs w:val="18"/>
                                      <w:lang w:val="fr"/>
                                    </w:rPr>
                                    <w:t>Incertitude de mesure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4A4E8" id="_x0000_s1031" type="#_x0000_t202" style="position:absolute;margin-left:324.25pt;margin-top:497.4pt;width:103.95pt;height:26.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" filled="f" stroked="f" strokeweight=".5pt">
                      <v:textbox>
                        <w:txbxContent>
                          <w:p w14:paraId="1ADFCB64" w14:textId="3E39562F" w:rsidR="001124E5" w:rsidRPr="004B3299" w:rsidRDefault="001124E5" w:rsidP="001124E5">
                            <w:pPr>
                              <w:rPr>
                                <w:rFonts w:cstheme="minorHAnsi"/>
                                <w:b/>
                                <w:bCs/>
                                <w:sz w:val="18"/>
                                <w:szCs w:val="18"/>
                              </w:rPr>
                            </w:pPr>
                            <w:r w:rsidRPr="004B3299">
                              <w:rPr>
                                <w:rFonts w:cstheme="minorHAnsi"/>
                                <w:b/>
                                <w:bCs/>
                                <w:sz w:val="18"/>
                                <w:szCs w:val="18"/>
                                <w:lang w:val="fr"/>
                              </w:rPr>
                              <w:t>Incertitude de mesure</w:t>
                            </w:r>
                          </w:p>
                        </w:txbxContent>
                      </v:textbox>
                    </v:shape>
                  </w:pict>
                </mc:Fallback>
              </mc:AlternateContent>
            </w:r>
            <w:r w:rsidR="00854F3E">
              <w:rPr>
                <w:noProof/>
                <w:lang w:val="fr"/>
              </w:rPr>
              <mc:AlternateContent>
                <mc:Choice Requires="wps">
                  <w:drawing>
                    <wp:anchor distT="0" distB="0" distL="114300" distR="114300" simplePos="0" relativeHeight="251663360" behindDoc="0" locked="0" layoutInCell="1" allowOverlap="1" wp14:anchorId="09E0A0F5" wp14:editId="787D4EEE">
                      <wp:simplePos x="0" y="0"/>
                      <wp:positionH relativeFrom="column">
                        <wp:posOffset>925830</wp:posOffset>
                      </wp:positionH>
                      <wp:positionV relativeFrom="paragraph">
                        <wp:posOffset>1593215</wp:posOffset>
                      </wp:positionV>
                      <wp:extent cx="1329690" cy="635000"/>
                      <wp:effectExtent l="0" t="0" r="0" b="0"/>
                      <wp:wrapNone/>
                      <wp:docPr id="2067009980" name="Text Box 5"/>
                      <wp:cNvGraphicFramePr/>
                      <a:graphic xmlns:a="http://schemas.openxmlformats.org/drawingml/2006/main">
                        <a:graphicData uri="http://schemas.microsoft.com/office/word/2010/wordprocessingShape">
                          <wps:wsp>
                            <wps:cNvSpPr txBox="1"/>
                            <wps:spPr>
                              <a:xfrm>
                                <a:off x="0" y="0"/>
                                <a:ext cx="1329690" cy="635000"/>
                              </a:xfrm>
                              <a:prstGeom prst="rect">
                                <a:avLst/>
                              </a:prstGeom>
                              <a:noFill/>
                              <a:ln w="6350">
                                <a:noFill/>
                              </a:ln>
                            </wps:spPr>
                            <wps:txbx>
                              <w:txbxContent>
                                <w:p w14:paraId="07F38311" w14:textId="09F47D81" w:rsidR="005F2129" w:rsidRPr="004B3299" w:rsidRDefault="005F2129" w:rsidP="00BF4F7A">
                                  <w:pPr>
                                    <w:ind w:firstLine="144"/>
                                    <w:jc w:val="center"/>
                                    <w:rPr>
                                      <w:rFonts w:ascii="Arial" w:hAnsi="Arial" w:cs="Arial"/>
                                      <w:b/>
                                      <w:bCs/>
                                      <w:sz w:val="28"/>
                                      <w:szCs w:val="28"/>
                                    </w:rPr>
                                  </w:pPr>
                                  <w:proofErr w:type="spellStart"/>
                                  <w:r w:rsidRPr="004B3299">
                                    <w:rPr>
                                      <w:rFonts w:ascii="Arial" w:hAnsi="Arial" w:cs="Arial"/>
                                      <w:b/>
                                      <w:bCs/>
                                      <w:sz w:val="28"/>
                                      <w:szCs w:val="28"/>
                                      <w:lang w:val="fr"/>
                                    </w:rPr>
                                    <w:t>Calibrateur</w:t>
                                  </w:r>
                                  <w:proofErr w:type="spellEnd"/>
                                  <w:r w:rsidRPr="004B3299">
                                    <w:rPr>
                                      <w:rFonts w:ascii="Arial" w:hAnsi="Arial" w:cs="Arial"/>
                                      <w:b/>
                                      <w:bCs/>
                                      <w:sz w:val="28"/>
                                      <w:szCs w:val="28"/>
                                      <w:lang w:val="fr"/>
                                    </w:rPr>
                                    <w:t xml:space="preserve"> primaire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0A0F5" id="_x0000_s1032" type="#_x0000_t202" style="position:absolute;margin-left:72.9pt;margin-top:125.45pt;width:104.7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" filled="f" stroked="f" strokeweight=".5pt">
                      <v:textbox>
                        <w:txbxContent>
                          <w:p w14:paraId="07F38311" w14:textId="09F47D81" w:rsidR="005F2129" w:rsidRPr="004B3299" w:rsidRDefault="005F2129" w:rsidP="00BF4F7A">
                            <w:pPr>
                              <w:ind w:firstLine="144"/>
                              <w:jc w:val="center"/>
                              <w:rPr>
                                <w:rFonts w:ascii="Arial" w:hAnsi="Arial" w:cs="Arial"/>
                                <w:b/>
                                <w:bCs/>
                                <w:sz w:val="28"/>
                                <w:szCs w:val="28"/>
                              </w:rPr>
                            </w:pPr>
                            <w:proofErr w:type="spellStart"/>
                            <w:r w:rsidRPr="004B3299">
                              <w:rPr>
                                <w:rFonts w:ascii="Arial" w:hAnsi="Arial" w:cs="Arial"/>
                                <w:b/>
                                <w:bCs/>
                                <w:sz w:val="28"/>
                                <w:szCs w:val="28"/>
                                <w:lang w:val="fr"/>
                              </w:rPr>
                              <w:t>Calibrateur</w:t>
                            </w:r>
                            <w:proofErr w:type="spellEnd"/>
                            <w:r w:rsidRPr="004B3299">
                              <w:rPr>
                                <w:rFonts w:ascii="Arial" w:hAnsi="Arial" w:cs="Arial"/>
                                <w:b/>
                                <w:bCs/>
                                <w:sz w:val="28"/>
                                <w:szCs w:val="28"/>
                                <w:lang w:val="fr"/>
                              </w:rPr>
                              <w:t xml:space="preserve"> primaire</w:t>
                            </w:r>
                          </w:p>
                        </w:txbxContent>
                      </v:textbox>
                    </v:shape>
                  </w:pict>
                </mc:Fallback>
              </mc:AlternateContent>
            </w:r>
            <w:r w:rsidR="00854F3E">
              <w:rPr>
                <w:noProof/>
                <w:lang w:val="fr"/>
              </w:rPr>
              <mc:AlternateContent>
                <mc:Choice Requires="wps">
                  <w:drawing>
                    <wp:anchor distT="0" distB="0" distL="114300" distR="114300" simplePos="0" relativeHeight="251659264" behindDoc="0" locked="0" layoutInCell="1" allowOverlap="1" wp14:anchorId="1109CEEE" wp14:editId="0E3E7F17">
                      <wp:simplePos x="0" y="0"/>
                      <wp:positionH relativeFrom="column">
                        <wp:posOffset>1461135</wp:posOffset>
                      </wp:positionH>
                      <wp:positionV relativeFrom="paragraph">
                        <wp:posOffset>601014</wp:posOffset>
                      </wp:positionV>
                      <wp:extent cx="462915" cy="356235"/>
                      <wp:effectExtent l="0" t="0" r="0" b="5715"/>
                      <wp:wrapNone/>
                      <wp:docPr id="2008011326" name="Text Box 5"/>
                      <wp:cNvGraphicFramePr/>
                      <a:graphic xmlns:a="http://schemas.openxmlformats.org/drawingml/2006/main">
                        <a:graphicData uri="http://schemas.microsoft.com/office/word/2010/wordprocessingShape">
                          <wps:wsp>
                            <wps:cNvSpPr txBox="1"/>
                            <wps:spPr>
                              <a:xfrm>
                                <a:off x="0" y="0"/>
                                <a:ext cx="462915" cy="356235"/>
                              </a:xfrm>
                              <a:prstGeom prst="rect">
                                <a:avLst/>
                              </a:prstGeom>
                              <a:noFill/>
                              <a:ln w="6350">
                                <a:noFill/>
                              </a:ln>
                            </wps:spPr>
                            <wps:txbx>
                              <w:txbxContent>
                                <w:p w14:paraId="77960429" w14:textId="18B9AFC7" w:rsidR="00AF3186" w:rsidRPr="004B3299" w:rsidRDefault="00AF3186">
                                  <w:pPr>
                                    <w:rPr>
                                      <w:rFonts w:ascii="Arial" w:hAnsi="Arial" w:cs="Arial"/>
                                      <w:b/>
                                      <w:bCs/>
                                      <w:sz w:val="28"/>
                                      <w:szCs w:val="28"/>
                                    </w:rPr>
                                  </w:pPr>
                                  <w:r w:rsidRPr="004B3299">
                                    <w:rPr>
                                      <w:rFonts w:ascii="Arial" w:hAnsi="Arial" w:cs="Arial"/>
                                      <w:b/>
                                      <w:bCs/>
                                      <w:sz w:val="28"/>
                                      <w:szCs w:val="28"/>
                                      <w:lang w:val="fr"/>
                                    </w:rPr>
                                    <w:t>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9CEEE" id="_x0000_s1033" type="#_x0000_t202" style="position:absolute;margin-left:115.05pt;margin-top:47.3pt;width:36.45pt;height:2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" filled="f" stroked="f" strokeweight=".5pt">
                      <v:textbox>
                        <w:txbxContent>
                          <w:p w14:paraId="77960429" w14:textId="18B9AFC7" w:rsidR="00AF3186" w:rsidRPr="004B3299" w:rsidRDefault="00AF3186">
                            <w:pPr>
                              <w:rPr>
                                <w:rFonts w:ascii="Arial" w:hAnsi="Arial" w:cs="Arial"/>
                                <w:b/>
                                <w:bCs/>
                                <w:sz w:val="28"/>
                                <w:szCs w:val="28"/>
                              </w:rPr>
                            </w:pPr>
                            <w:r w:rsidRPr="004B3299">
                              <w:rPr>
                                <w:rFonts w:ascii="Arial" w:hAnsi="Arial" w:cs="Arial"/>
                                <w:b/>
                                <w:bCs/>
                                <w:sz w:val="28"/>
                                <w:szCs w:val="28"/>
                                <w:lang w:val="fr"/>
                              </w:rPr>
                              <w:t>SI</w:t>
                            </w:r>
                          </w:p>
                        </w:txbxContent>
                      </v:textbox>
                    </v:shape>
                  </w:pict>
                </mc:Fallback>
              </mc:AlternateContent>
            </w:r>
            <w:r w:rsidR="00854F3E">
              <w:rPr>
                <w:noProof/>
                <w:lang w:val="fr"/>
              </w:rPr>
              <mc:AlternateContent>
                <mc:Choice Requires="wps">
                  <w:drawing>
                    <wp:anchor distT="0" distB="0" distL="114300" distR="114300" simplePos="0" relativeHeight="251673600" behindDoc="0" locked="0" layoutInCell="1" allowOverlap="1" wp14:anchorId="1D2954F9" wp14:editId="5FAF346E">
                      <wp:simplePos x="0" y="0"/>
                      <wp:positionH relativeFrom="column">
                        <wp:posOffset>318135</wp:posOffset>
                      </wp:positionH>
                      <wp:positionV relativeFrom="paragraph">
                        <wp:posOffset>5622621</wp:posOffset>
                      </wp:positionV>
                      <wp:extent cx="3051810" cy="356235"/>
                      <wp:effectExtent l="0" t="0" r="0" b="5715"/>
                      <wp:wrapNone/>
                      <wp:docPr id="1694455732" name="Text Box 5"/>
                      <wp:cNvGraphicFramePr/>
                      <a:graphic xmlns:a="http://schemas.openxmlformats.org/drawingml/2006/main">
                        <a:graphicData uri="http://schemas.microsoft.com/office/word/2010/wordprocessingShape">
                          <wps:wsp>
                            <wps:cNvSpPr txBox="1"/>
                            <wps:spPr>
                              <a:xfrm>
                                <a:off x="0" y="0"/>
                                <a:ext cx="3051810" cy="356235"/>
                              </a:xfrm>
                              <a:prstGeom prst="rect">
                                <a:avLst/>
                              </a:prstGeom>
                              <a:noFill/>
                              <a:ln w="6350">
                                <a:noFill/>
                              </a:ln>
                            </wps:spPr>
                            <wps:txbx>
                              <w:txbxContent>
                                <w:p w14:paraId="0DBA49DD" w14:textId="1D85DBEE" w:rsidR="00085666" w:rsidRPr="004B3299" w:rsidRDefault="00085666" w:rsidP="00085666">
                                  <w:pPr>
                                    <w:rPr>
                                      <w:rFonts w:ascii="Arial" w:hAnsi="Arial" w:cs="Arial"/>
                                      <w:b/>
                                      <w:bCs/>
                                      <w:color w:val="FF0000"/>
                                      <w:sz w:val="24"/>
                                      <w:szCs w:val="24"/>
                                    </w:rPr>
                                  </w:pPr>
                                  <w:r w:rsidRPr="004B3299">
                                    <w:rPr>
                                      <w:rFonts w:ascii="Arial" w:hAnsi="Arial" w:cs="Arial"/>
                                      <w:b/>
                                      <w:bCs/>
                                      <w:color w:val="FF0000"/>
                                      <w:sz w:val="24"/>
                                      <w:szCs w:val="24"/>
                                      <w:lang w:val="fr"/>
                                    </w:rPr>
                                    <w:t>Méthode de routine du laboratoire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954F9" id="_x0000_s1034" type="#_x0000_t202" style="position:absolute;margin-left:25.05pt;margin-top:442.75pt;width:240.3pt;height:28.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" filled="f" stroked="f" strokeweight=".5pt">
                      <v:textbox>
                        <w:txbxContent>
                          <w:p w14:paraId="0DBA49DD" w14:textId="1D85DBEE" w:rsidR="00085666" w:rsidRPr="004B3299" w:rsidRDefault="00085666" w:rsidP="00085666">
                            <w:pPr>
                              <w:rPr>
                                <w:rFonts w:ascii="Arial" w:hAnsi="Arial" w:cs="Arial"/>
                                <w:b/>
                                <w:bCs/>
                                <w:color w:val="FF0000"/>
                                <w:sz w:val="24"/>
                                <w:szCs w:val="24"/>
                              </w:rPr>
                            </w:pPr>
                            <w:r w:rsidRPr="004B3299">
                              <w:rPr>
                                <w:rFonts w:ascii="Arial" w:hAnsi="Arial" w:cs="Arial"/>
                                <w:b/>
                                <w:bCs/>
                                <w:color w:val="FF0000"/>
                                <w:sz w:val="24"/>
                                <w:szCs w:val="24"/>
                                <w:lang w:val="fr"/>
                              </w:rPr>
                              <w:t>Méthode de routine du laboratoire</w:t>
                            </w:r>
                          </w:p>
                        </w:txbxContent>
                      </v:textbox>
                    </v:shape>
                  </w:pict>
                </mc:Fallback>
              </mc:AlternateContent>
            </w:r>
            <w:r w:rsidR="00854F3E">
              <w:rPr>
                <w:noProof/>
                <w:lang w:val="fr"/>
              </w:rPr>
              <mc:AlternateContent>
                <mc:Choice Requires="wps">
                  <w:drawing>
                    <wp:anchor distT="0" distB="0" distL="114300" distR="114300" simplePos="0" relativeHeight="251677696" behindDoc="0" locked="0" layoutInCell="1" allowOverlap="1" wp14:anchorId="7D2B931E" wp14:editId="66910D49">
                      <wp:simplePos x="0" y="0"/>
                      <wp:positionH relativeFrom="column">
                        <wp:posOffset>230836</wp:posOffset>
                      </wp:positionH>
                      <wp:positionV relativeFrom="paragraph">
                        <wp:posOffset>4499610</wp:posOffset>
                      </wp:positionV>
                      <wp:extent cx="5219065" cy="356235"/>
                      <wp:effectExtent l="0" t="0" r="0" b="5715"/>
                      <wp:wrapNone/>
                      <wp:docPr id="215048862" name="Text Box 5"/>
                      <wp:cNvGraphicFramePr/>
                      <a:graphic xmlns:a="http://schemas.openxmlformats.org/drawingml/2006/main">
                        <a:graphicData uri="http://schemas.microsoft.com/office/word/2010/wordprocessingShape">
                          <wps:wsp>
                            <wps:cNvSpPr txBox="1"/>
                            <wps:spPr>
                              <a:xfrm>
                                <a:off x="0" y="0"/>
                                <a:ext cx="5219065" cy="356235"/>
                              </a:xfrm>
                              <a:prstGeom prst="rect">
                                <a:avLst/>
                              </a:prstGeom>
                              <a:noFill/>
                              <a:ln w="6350">
                                <a:noFill/>
                              </a:ln>
                            </wps:spPr>
                            <wps:txbx>
                              <w:txbxContent>
                                <w:p w14:paraId="3A0A9F5C" w14:textId="62C6B106" w:rsidR="00085666" w:rsidRPr="004B3299" w:rsidRDefault="00085666" w:rsidP="00085666">
                                  <w:pPr>
                                    <w:rPr>
                                      <w:rFonts w:ascii="Arial" w:hAnsi="Arial" w:cs="Arial"/>
                                      <w:b/>
                                      <w:bCs/>
                                      <w:color w:val="FF0065"/>
                                      <w:sz w:val="24"/>
                                      <w:szCs w:val="24"/>
                                      <w:lang w:val="fr-FR"/>
                                    </w:rPr>
                                  </w:pPr>
                                  <w:r w:rsidRPr="004B3299">
                                    <w:rPr>
                                      <w:rFonts w:ascii="Arial" w:hAnsi="Arial" w:cs="Arial"/>
                                      <w:b/>
                                      <w:bCs/>
                                      <w:color w:val="FF0065"/>
                                      <w:sz w:val="24"/>
                                      <w:szCs w:val="24"/>
                                      <w:lang w:val="fr"/>
                                    </w:rPr>
                                    <w:t>Méthode de référence sélectionnée par le fabricant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B931E" id="_x0000_s1035" type="#_x0000_t202" style="position:absolute;margin-left:18.2pt;margin-top:354.3pt;width:410.95pt;height:28.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" filled="f" stroked="f" strokeweight=".5pt">
                      <v:textbox>
                        <w:txbxContent>
                          <w:p w14:paraId="3A0A9F5C" w14:textId="62C6B106" w:rsidR="00085666" w:rsidRPr="004B3299" w:rsidRDefault="00085666" w:rsidP="00085666">
                            <w:pPr>
                              <w:rPr>
                                <w:rFonts w:ascii="Arial" w:hAnsi="Arial" w:cs="Arial"/>
                                <w:b/>
                                <w:bCs/>
                                <w:color w:val="FF0065"/>
                                <w:sz w:val="24"/>
                                <w:szCs w:val="24"/>
                                <w:lang w:val="fr-FR"/>
                              </w:rPr>
                            </w:pPr>
                            <w:r w:rsidRPr="004B3299">
                              <w:rPr>
                                <w:rFonts w:ascii="Arial" w:hAnsi="Arial" w:cs="Arial"/>
                                <w:b/>
                                <w:bCs/>
                                <w:color w:val="FF0065"/>
                                <w:sz w:val="24"/>
                                <w:szCs w:val="24"/>
                                <w:lang w:val="fr"/>
                              </w:rPr>
                              <w:t>Méthode de référence sélectionnée par le fabricant</w:t>
                            </w:r>
                          </w:p>
                        </w:txbxContent>
                      </v:textbox>
                    </v:shape>
                  </w:pict>
                </mc:Fallback>
              </mc:AlternateContent>
            </w:r>
            <w:r w:rsidR="00854F3E">
              <w:rPr>
                <w:noProof/>
                <w:lang w:val="fr"/>
              </w:rPr>
              <mc:AlternateContent>
                <mc:Choice Requires="wps">
                  <w:drawing>
                    <wp:anchor distT="0" distB="0" distL="114300" distR="114300" simplePos="0" relativeHeight="251665408" behindDoc="0" locked="0" layoutInCell="1" allowOverlap="1" wp14:anchorId="2CF525D7" wp14:editId="2674B14A">
                      <wp:simplePos x="0" y="0"/>
                      <wp:positionH relativeFrom="column">
                        <wp:posOffset>221284</wp:posOffset>
                      </wp:positionH>
                      <wp:positionV relativeFrom="paragraph">
                        <wp:posOffset>2221230</wp:posOffset>
                      </wp:positionV>
                      <wp:extent cx="3051810" cy="356235"/>
                      <wp:effectExtent l="0" t="0" r="0" b="5715"/>
                      <wp:wrapNone/>
                      <wp:docPr id="1890501376" name="Text Box 5"/>
                      <wp:cNvGraphicFramePr/>
                      <a:graphic xmlns:a="http://schemas.openxmlformats.org/drawingml/2006/main">
                        <a:graphicData uri="http://schemas.microsoft.com/office/word/2010/wordprocessingShape">
                          <wps:wsp>
                            <wps:cNvSpPr txBox="1"/>
                            <wps:spPr>
                              <a:xfrm>
                                <a:off x="0" y="0"/>
                                <a:ext cx="3051810" cy="356235"/>
                              </a:xfrm>
                              <a:prstGeom prst="rect">
                                <a:avLst/>
                              </a:prstGeom>
                              <a:noFill/>
                              <a:ln w="6350">
                                <a:noFill/>
                              </a:ln>
                            </wps:spPr>
                            <wps:txbx>
                              <w:txbxContent>
                                <w:p w14:paraId="5B7D9E3C" w14:textId="6D340B69" w:rsidR="005F2129" w:rsidRPr="004B3299" w:rsidRDefault="005F2129" w:rsidP="005F2129">
                                  <w:pPr>
                                    <w:rPr>
                                      <w:rFonts w:ascii="Arial" w:hAnsi="Arial" w:cs="Arial"/>
                                      <w:b/>
                                      <w:bCs/>
                                      <w:color w:val="C00000"/>
                                      <w:sz w:val="24"/>
                                      <w:szCs w:val="24"/>
                                    </w:rPr>
                                  </w:pPr>
                                  <w:r w:rsidRPr="004B3299">
                                    <w:rPr>
                                      <w:rFonts w:ascii="Arial" w:hAnsi="Arial" w:cs="Arial"/>
                                      <w:b/>
                                      <w:bCs/>
                                      <w:color w:val="C00000"/>
                                      <w:sz w:val="24"/>
                                      <w:szCs w:val="24"/>
                                      <w:lang w:val="fr"/>
                                    </w:rPr>
                                    <w:t>Méthode de référence secondaire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525D7" id="_x0000_s1036" type="#_x0000_t202" style="position:absolute;margin-left:17.4pt;margin-top:174.9pt;width:240.3pt;height:2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" filled="f" stroked="f" strokeweight=".5pt">
                      <v:textbox>
                        <w:txbxContent>
                          <w:p w14:paraId="5B7D9E3C" w14:textId="6D340B69" w:rsidR="005F2129" w:rsidRPr="004B3299" w:rsidRDefault="005F2129" w:rsidP="005F2129">
                            <w:pPr>
                              <w:rPr>
                                <w:rFonts w:ascii="Arial" w:hAnsi="Arial" w:cs="Arial"/>
                                <w:b/>
                                <w:bCs/>
                                <w:color w:val="C00000"/>
                                <w:sz w:val="24"/>
                                <w:szCs w:val="24"/>
                              </w:rPr>
                            </w:pPr>
                            <w:r w:rsidRPr="004B3299">
                              <w:rPr>
                                <w:rFonts w:ascii="Arial" w:hAnsi="Arial" w:cs="Arial"/>
                                <w:b/>
                                <w:bCs/>
                                <w:color w:val="C00000"/>
                                <w:sz w:val="24"/>
                                <w:szCs w:val="24"/>
                                <w:lang w:val="fr"/>
                              </w:rPr>
                              <w:t>Méthode de référence secondaire</w:t>
                            </w:r>
                          </w:p>
                        </w:txbxContent>
                      </v:textbox>
                    </v:shape>
                  </w:pict>
                </mc:Fallback>
              </mc:AlternateContent>
            </w:r>
            <w:r w:rsidR="00854F3E">
              <w:rPr>
                <w:noProof/>
                <w:lang w:val="fr"/>
              </w:rPr>
              <mc:AlternateContent>
                <mc:Choice Requires="wps">
                  <w:drawing>
                    <wp:anchor distT="0" distB="0" distL="114300" distR="114300" simplePos="0" relativeHeight="251689984" behindDoc="0" locked="0" layoutInCell="1" allowOverlap="1" wp14:anchorId="42389929" wp14:editId="0FD7591B">
                      <wp:simplePos x="0" y="0"/>
                      <wp:positionH relativeFrom="column">
                        <wp:posOffset>2422856</wp:posOffset>
                      </wp:positionH>
                      <wp:positionV relativeFrom="paragraph">
                        <wp:posOffset>698472</wp:posOffset>
                      </wp:positionV>
                      <wp:extent cx="2639833" cy="429260"/>
                      <wp:effectExtent l="0" t="0" r="0" b="0"/>
                      <wp:wrapNone/>
                      <wp:docPr id="2058784358" name="Text Box 5"/>
                      <wp:cNvGraphicFramePr/>
                      <a:graphic xmlns:a="http://schemas.openxmlformats.org/drawingml/2006/main">
                        <a:graphicData uri="http://schemas.microsoft.com/office/word/2010/wordprocessingShape">
                          <wps:wsp>
                            <wps:cNvSpPr txBox="1"/>
                            <wps:spPr>
                              <a:xfrm>
                                <a:off x="0" y="0"/>
                                <a:ext cx="2639833" cy="429260"/>
                              </a:xfrm>
                              <a:prstGeom prst="rect">
                                <a:avLst/>
                              </a:prstGeom>
                              <a:noFill/>
                              <a:ln w="6350">
                                <a:noFill/>
                              </a:ln>
                            </wps:spPr>
                            <wps:txbx>
                              <w:txbxContent>
                                <w:p w14:paraId="2CB185E8" w14:textId="4094D318" w:rsidR="001124E5" w:rsidRPr="004B3299" w:rsidRDefault="001124E5" w:rsidP="00A90463">
                                  <w:pPr>
                                    <w:spacing w:line="240" w:lineRule="auto"/>
                                    <w:rPr>
                                      <w:rFonts w:ascii="Arial" w:hAnsi="Arial" w:cs="Arial"/>
                                      <w:sz w:val="28"/>
                                      <w:szCs w:val="28"/>
                                      <w:lang w:val="fr-FR"/>
                                    </w:rPr>
                                  </w:pPr>
                                  <w:r w:rsidRPr="004B3299">
                                    <w:rPr>
                                      <w:lang w:val="fr"/>
                                    </w:rPr>
                                    <w:t>Qualité de l’analyte conformément au</w:t>
                                  </w:r>
                                  <w:r w:rsidRPr="004B3299">
                                    <w:rPr>
                                      <w:rFonts w:ascii="Arial" w:hAnsi="Arial"/>
                                      <w:sz w:val="28"/>
                                      <w:szCs w:val="28"/>
                                      <w:lang w:val="fr"/>
                                    </w:rPr>
                                    <w:t xml:space="preserve"> </w:t>
                                  </w:r>
                                  <w:r w:rsidRPr="004B3299">
                                    <w:rPr>
                                      <w:rFonts w:ascii="Calibri" w:hAnsi="Calibri"/>
                                      <w:lang w:val="fr"/>
                                    </w:rPr>
                                    <w:t>Système International d’unités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89929" id="_x0000_s1037" type="#_x0000_t202" style="position:absolute;margin-left:190.8pt;margin-top:55pt;width:207.85pt;height:33.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" filled="f" stroked="f" strokeweight=".5pt">
                      <v:textbox>
                        <w:txbxContent>
                          <w:p w14:paraId="2CB185E8" w14:textId="4094D318" w:rsidR="001124E5" w:rsidRPr="004B3299" w:rsidRDefault="001124E5" w:rsidP="00A90463">
                            <w:pPr>
                              <w:spacing w:line="240" w:lineRule="auto"/>
                              <w:rPr>
                                <w:rFonts w:ascii="Arial" w:hAnsi="Arial" w:cs="Arial"/>
                                <w:sz w:val="28"/>
                                <w:szCs w:val="28"/>
                                <w:lang w:val="fr-FR"/>
                              </w:rPr>
                            </w:pPr>
                            <w:r w:rsidRPr="004B3299">
                              <w:rPr>
                                <w:lang w:val="fr"/>
                              </w:rPr>
                              <w:t>Qualité de l’analyte conformément au</w:t>
                            </w:r>
                            <w:r w:rsidRPr="004B3299">
                              <w:rPr>
                                <w:rFonts w:ascii="Arial" w:hAnsi="Arial"/>
                                <w:sz w:val="28"/>
                                <w:szCs w:val="28"/>
                                <w:lang w:val="fr"/>
                              </w:rPr>
                              <w:t xml:space="preserve"> </w:t>
                            </w:r>
                            <w:r w:rsidRPr="004B3299">
                              <w:rPr>
                                <w:rFonts w:ascii="Calibri" w:hAnsi="Calibri"/>
                                <w:lang w:val="fr"/>
                              </w:rPr>
                              <w:t>Système International d’unités</w:t>
                            </w:r>
                          </w:p>
                        </w:txbxContent>
                      </v:textbox>
                    </v:shape>
                  </w:pict>
                </mc:Fallback>
              </mc:AlternateContent>
            </w:r>
            <w:r w:rsidR="00854F3E">
              <w:rPr>
                <w:noProof/>
                <w:lang w:val="fr"/>
              </w:rPr>
              <mc:AlternateContent>
                <mc:Choice Requires="wps">
                  <w:drawing>
                    <wp:anchor distT="0" distB="0" distL="114300" distR="114300" simplePos="0" relativeHeight="251694080" behindDoc="0" locked="0" layoutInCell="1" allowOverlap="1" wp14:anchorId="7F2F563B" wp14:editId="02AAB842">
                      <wp:simplePos x="0" y="0"/>
                      <wp:positionH relativeFrom="column">
                        <wp:posOffset>2874341</wp:posOffset>
                      </wp:positionH>
                      <wp:positionV relativeFrom="paragraph">
                        <wp:posOffset>1964690</wp:posOffset>
                      </wp:positionV>
                      <wp:extent cx="3087370" cy="284480"/>
                      <wp:effectExtent l="0" t="0" r="0" b="1270"/>
                      <wp:wrapNone/>
                      <wp:docPr id="1910791216" name="Text Box 5"/>
                      <wp:cNvGraphicFramePr/>
                      <a:graphic xmlns:a="http://schemas.openxmlformats.org/drawingml/2006/main">
                        <a:graphicData uri="http://schemas.microsoft.com/office/word/2010/wordprocessingShape">
                          <wps:wsp>
                            <wps:cNvSpPr txBox="1"/>
                            <wps:spPr>
                              <a:xfrm>
                                <a:off x="0" y="0"/>
                                <a:ext cx="3087370" cy="284480"/>
                              </a:xfrm>
                              <a:prstGeom prst="rect">
                                <a:avLst/>
                              </a:prstGeom>
                              <a:noFill/>
                              <a:ln w="6350">
                                <a:noFill/>
                              </a:ln>
                            </wps:spPr>
                            <wps:txbx>
                              <w:txbxContent>
                                <w:p w14:paraId="1D156471" w14:textId="77777777" w:rsidR="001124E5" w:rsidRPr="004B3299" w:rsidRDefault="001124E5" w:rsidP="001124E5">
                                  <w:pPr>
                                    <w:rPr>
                                      <w:rFonts w:ascii="Calibri" w:hAnsi="Calibri" w:cs="Calibri"/>
                                    </w:rPr>
                                  </w:pPr>
                                  <w:proofErr w:type="gramStart"/>
                                  <w:r w:rsidRPr="004B3299">
                                    <w:rPr>
                                      <w:rFonts w:ascii="Calibri" w:hAnsi="Calibri" w:cs="Calibri"/>
                                      <w:lang w:val="fr"/>
                                    </w:rPr>
                                    <w:t>analyte</w:t>
                                  </w:r>
                                  <w:proofErr w:type="gramEnd"/>
                                  <w:r w:rsidRPr="004B3299">
                                    <w:rPr>
                                      <w:rFonts w:ascii="Calibri" w:hAnsi="Calibri" w:cs="Calibri"/>
                                      <w:lang w:val="fr"/>
                                    </w:rPr>
                                    <w:t xml:space="preserve"> pur ou purifié </w:t>
                                  </w:r>
                                </w:p>
                                <w:p w14:paraId="58BB0489" w14:textId="77777777" w:rsidR="001124E5" w:rsidRPr="001124E5" w:rsidRDefault="001124E5" w:rsidP="001124E5">
                                  <w:pPr>
                                    <w:rPr>
                                      <w:rFonts w:ascii="Calibri" w:hAnsi="Calibri" w:cs="Calibri"/>
                                      <w:sz w:val="24"/>
                                      <w:szCs w:val="24"/>
                                    </w:rPr>
                                  </w:pPr>
                                </w:p>
                                <w:p w14:paraId="00D81958" w14:textId="7E216F6E" w:rsidR="001124E5" w:rsidRPr="001124E5" w:rsidRDefault="001124E5" w:rsidP="001124E5">
                                  <w:pPr>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F563B" id="_x0000_s1038" type="#_x0000_t202" style="position:absolute;margin-left:226.35pt;margin-top:154.7pt;width:243.1pt;height:2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" filled="f" stroked="f" strokeweight=".5pt">
                      <v:textbox>
                        <w:txbxContent>
                          <w:p w14:paraId="1D156471" w14:textId="77777777" w:rsidR="001124E5" w:rsidRPr="004B3299" w:rsidRDefault="001124E5" w:rsidP="001124E5">
                            <w:pPr>
                              <w:rPr>
                                <w:rFonts w:ascii="Calibri" w:hAnsi="Calibri" w:cs="Calibri"/>
                              </w:rPr>
                            </w:pPr>
                            <w:proofErr w:type="gramStart"/>
                            <w:r w:rsidRPr="004B3299">
                              <w:rPr>
                                <w:rFonts w:ascii="Calibri" w:hAnsi="Calibri" w:cs="Calibri"/>
                                <w:lang w:val="fr"/>
                              </w:rPr>
                              <w:t>analyte</w:t>
                            </w:r>
                            <w:proofErr w:type="gramEnd"/>
                            <w:r w:rsidRPr="004B3299">
                              <w:rPr>
                                <w:rFonts w:ascii="Calibri" w:hAnsi="Calibri" w:cs="Calibri"/>
                                <w:lang w:val="fr"/>
                              </w:rPr>
                              <w:t xml:space="preserve"> pur ou purifié </w:t>
                            </w:r>
                          </w:p>
                          <w:p w14:paraId="58BB0489" w14:textId="77777777" w:rsidR="001124E5" w:rsidRPr="001124E5" w:rsidRDefault="001124E5" w:rsidP="001124E5">
                            <w:pPr>
                              <w:rPr>
                                <w:rFonts w:ascii="Calibri" w:hAnsi="Calibri" w:cs="Calibri"/>
                                <w:sz w:val="24"/>
                                <w:szCs w:val="24"/>
                              </w:rPr>
                            </w:pPr>
                          </w:p>
                          <w:p w14:paraId="00D81958" w14:textId="7E216F6E" w:rsidR="001124E5" w:rsidRPr="001124E5" w:rsidRDefault="001124E5" w:rsidP="001124E5">
                            <w:pPr>
                              <w:rPr>
                                <w:rFonts w:ascii="Calibri" w:hAnsi="Calibri" w:cs="Calibri"/>
                                <w:sz w:val="24"/>
                                <w:szCs w:val="24"/>
                              </w:rPr>
                            </w:pPr>
                          </w:p>
                        </w:txbxContent>
                      </v:textbox>
                    </v:shape>
                  </w:pict>
                </mc:Fallback>
              </mc:AlternateContent>
            </w:r>
            <w:r w:rsidR="00854F3E">
              <w:rPr>
                <w:noProof/>
                <w:lang w:val="fr"/>
              </w:rPr>
              <mc:AlternateContent>
                <mc:Choice Requires="wps">
                  <w:drawing>
                    <wp:anchor distT="0" distB="0" distL="114300" distR="114300" simplePos="0" relativeHeight="251696128" behindDoc="0" locked="0" layoutInCell="1" allowOverlap="1" wp14:anchorId="00A19CDB" wp14:editId="04809415">
                      <wp:simplePos x="0" y="0"/>
                      <wp:positionH relativeFrom="column">
                        <wp:posOffset>3216606</wp:posOffset>
                      </wp:positionH>
                      <wp:positionV relativeFrom="paragraph">
                        <wp:posOffset>2458085</wp:posOffset>
                      </wp:positionV>
                      <wp:extent cx="3087370" cy="284480"/>
                      <wp:effectExtent l="0" t="0" r="0" b="1270"/>
                      <wp:wrapNone/>
                      <wp:docPr id="1694881055" name="Text Box 5"/>
                      <wp:cNvGraphicFramePr/>
                      <a:graphic xmlns:a="http://schemas.openxmlformats.org/drawingml/2006/main">
                        <a:graphicData uri="http://schemas.microsoft.com/office/word/2010/wordprocessingShape">
                          <wps:wsp>
                            <wps:cNvSpPr txBox="1"/>
                            <wps:spPr>
                              <a:xfrm>
                                <a:off x="0" y="0"/>
                                <a:ext cx="3087370" cy="284480"/>
                              </a:xfrm>
                              <a:prstGeom prst="rect">
                                <a:avLst/>
                              </a:prstGeom>
                              <a:noFill/>
                              <a:ln w="6350">
                                <a:noFill/>
                              </a:ln>
                            </wps:spPr>
                            <wps:txbx>
                              <w:txbxContent>
                                <w:p w14:paraId="5B43B600" w14:textId="77777777" w:rsidR="00CE3728" w:rsidRPr="004B3299" w:rsidRDefault="00CE3728" w:rsidP="00CE3728">
                                  <w:pPr>
                                    <w:rPr>
                                      <w:rFonts w:ascii="Calibri" w:hAnsi="Calibri" w:cs="Calibri"/>
                                    </w:rPr>
                                  </w:pPr>
                                  <w:proofErr w:type="spellStart"/>
                                  <w:r w:rsidRPr="004B3299">
                                    <w:rPr>
                                      <w:rFonts w:ascii="Calibri" w:hAnsi="Calibri" w:cs="Calibri"/>
                                      <w:lang w:val="fr"/>
                                    </w:rPr>
                                    <w:t>Calibrateur</w:t>
                                  </w:r>
                                  <w:proofErr w:type="spellEnd"/>
                                  <w:r w:rsidRPr="004B3299">
                                    <w:rPr>
                                      <w:rFonts w:ascii="Calibri" w:hAnsi="Calibri" w:cs="Calibri"/>
                                      <w:lang w:val="fr"/>
                                    </w:rPr>
                                    <w:t xml:space="preserve"> biologique matriciel </w:t>
                                  </w:r>
                                </w:p>
                                <w:p w14:paraId="4FAA161C" w14:textId="77777777" w:rsidR="00CE3728" w:rsidRPr="00CE3728" w:rsidRDefault="00CE3728" w:rsidP="00CE3728">
                                  <w:pPr>
                                    <w:rPr>
                                      <w:rFonts w:ascii="Calibri" w:hAnsi="Calibri" w:cs="Calibri"/>
                                      <w:sz w:val="24"/>
                                      <w:szCs w:val="24"/>
                                    </w:rPr>
                                  </w:pPr>
                                </w:p>
                                <w:p w14:paraId="2B3D7219" w14:textId="52890371" w:rsidR="00CE3728" w:rsidRPr="001124E5" w:rsidRDefault="00CE3728" w:rsidP="00CE3728">
                                  <w:pPr>
                                    <w:rPr>
                                      <w:rFonts w:ascii="Calibri" w:hAnsi="Calibri" w:cs="Calibri"/>
                                      <w:sz w:val="24"/>
                                      <w:szCs w:val="24"/>
                                    </w:rPr>
                                  </w:pPr>
                                </w:p>
                                <w:p w14:paraId="6F4EF6DB" w14:textId="77777777" w:rsidR="00CE3728" w:rsidRPr="001124E5" w:rsidRDefault="00CE3728" w:rsidP="00CE3728">
                                  <w:pPr>
                                    <w:rPr>
                                      <w:rFonts w:ascii="Calibri" w:hAnsi="Calibri" w:cs="Calibri"/>
                                      <w:sz w:val="24"/>
                                      <w:szCs w:val="24"/>
                                    </w:rPr>
                                  </w:pPr>
                                </w:p>
                                <w:p w14:paraId="43611E3A" w14:textId="77777777" w:rsidR="00CE3728" w:rsidRPr="001124E5" w:rsidRDefault="00CE3728" w:rsidP="00CE3728">
                                  <w:pPr>
                                    <w:rPr>
                                      <w:rFonts w:ascii="Calibri" w:hAnsi="Calibri" w:cs="Calibr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19CDB" id="_x0000_s1039" type="#_x0000_t202" style="position:absolute;margin-left:253.3pt;margin-top:193.55pt;width:243.1pt;height:2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" filled="f" stroked="f" strokeweight=".5pt">
                      <v:textbox>
                        <w:txbxContent>
                          <w:p w14:paraId="5B43B600" w14:textId="77777777" w:rsidR="00CE3728" w:rsidRPr="004B3299" w:rsidRDefault="00CE3728" w:rsidP="00CE3728">
                            <w:pPr>
                              <w:rPr>
                                <w:rFonts w:ascii="Calibri" w:hAnsi="Calibri" w:cs="Calibri"/>
                              </w:rPr>
                            </w:pPr>
                            <w:proofErr w:type="spellStart"/>
                            <w:r w:rsidRPr="004B3299">
                              <w:rPr>
                                <w:rFonts w:ascii="Calibri" w:hAnsi="Calibri" w:cs="Calibri"/>
                                <w:lang w:val="fr"/>
                              </w:rPr>
                              <w:t>Calibrateur</w:t>
                            </w:r>
                            <w:proofErr w:type="spellEnd"/>
                            <w:r w:rsidRPr="004B3299">
                              <w:rPr>
                                <w:rFonts w:ascii="Calibri" w:hAnsi="Calibri" w:cs="Calibri"/>
                                <w:lang w:val="fr"/>
                              </w:rPr>
                              <w:t xml:space="preserve"> biologique matriciel </w:t>
                            </w:r>
                          </w:p>
                          <w:p w14:paraId="4FAA161C" w14:textId="77777777" w:rsidR="00CE3728" w:rsidRPr="00CE3728" w:rsidRDefault="00CE3728" w:rsidP="00CE3728">
                            <w:pPr>
                              <w:rPr>
                                <w:rFonts w:ascii="Calibri" w:hAnsi="Calibri" w:cs="Calibri"/>
                                <w:sz w:val="24"/>
                                <w:szCs w:val="24"/>
                              </w:rPr>
                            </w:pPr>
                          </w:p>
                          <w:p w14:paraId="2B3D7219" w14:textId="52890371" w:rsidR="00CE3728" w:rsidRPr="001124E5" w:rsidRDefault="00CE3728" w:rsidP="00CE3728">
                            <w:pPr>
                              <w:rPr>
                                <w:rFonts w:ascii="Calibri" w:hAnsi="Calibri" w:cs="Calibri"/>
                                <w:sz w:val="24"/>
                                <w:szCs w:val="24"/>
                              </w:rPr>
                            </w:pPr>
                          </w:p>
                          <w:p w14:paraId="6F4EF6DB" w14:textId="77777777" w:rsidR="00CE3728" w:rsidRPr="001124E5" w:rsidRDefault="00CE3728" w:rsidP="00CE3728">
                            <w:pPr>
                              <w:rPr>
                                <w:rFonts w:ascii="Calibri" w:hAnsi="Calibri" w:cs="Calibri"/>
                                <w:sz w:val="24"/>
                                <w:szCs w:val="24"/>
                              </w:rPr>
                            </w:pPr>
                          </w:p>
                          <w:p w14:paraId="43611E3A" w14:textId="77777777" w:rsidR="00CE3728" w:rsidRPr="001124E5" w:rsidRDefault="00CE3728" w:rsidP="00CE3728">
                            <w:pPr>
                              <w:rPr>
                                <w:rFonts w:ascii="Calibri" w:hAnsi="Calibri" w:cs="Calibri"/>
                                <w:sz w:val="24"/>
                                <w:szCs w:val="24"/>
                              </w:rPr>
                            </w:pPr>
                          </w:p>
                        </w:txbxContent>
                      </v:textbox>
                    </v:shape>
                  </w:pict>
                </mc:Fallback>
              </mc:AlternateContent>
            </w:r>
            <w:r w:rsidR="00854F3E">
              <w:rPr>
                <w:noProof/>
                <w:lang w:val="fr"/>
              </w:rPr>
              <mc:AlternateContent>
                <mc:Choice Requires="wps">
                  <w:drawing>
                    <wp:anchor distT="0" distB="0" distL="114300" distR="114300" simplePos="0" relativeHeight="251692032" behindDoc="0" locked="0" layoutInCell="1" allowOverlap="1" wp14:anchorId="621E7D1E" wp14:editId="2142D00A">
                      <wp:simplePos x="0" y="0"/>
                      <wp:positionH relativeFrom="column">
                        <wp:posOffset>2736215</wp:posOffset>
                      </wp:positionH>
                      <wp:positionV relativeFrom="paragraph">
                        <wp:posOffset>1591641</wp:posOffset>
                      </wp:positionV>
                      <wp:extent cx="2938145" cy="457200"/>
                      <wp:effectExtent l="0" t="0" r="0" b="0"/>
                      <wp:wrapNone/>
                      <wp:docPr id="538018175" name="Text Box 5"/>
                      <wp:cNvGraphicFramePr/>
                      <a:graphic xmlns:a="http://schemas.openxmlformats.org/drawingml/2006/main">
                        <a:graphicData uri="http://schemas.microsoft.com/office/word/2010/wordprocessingShape">
                          <wps:wsp>
                            <wps:cNvSpPr txBox="1"/>
                            <wps:spPr>
                              <a:xfrm>
                                <a:off x="0" y="0"/>
                                <a:ext cx="2938145" cy="457200"/>
                              </a:xfrm>
                              <a:prstGeom prst="rect">
                                <a:avLst/>
                              </a:prstGeom>
                              <a:noFill/>
                              <a:ln w="6350">
                                <a:noFill/>
                              </a:ln>
                            </wps:spPr>
                            <wps:txbx>
                              <w:txbxContent>
                                <w:p w14:paraId="49114838" w14:textId="3EF32DD0" w:rsidR="001124E5" w:rsidRPr="004B3299" w:rsidRDefault="001124E5" w:rsidP="00BE1352">
                                  <w:pPr>
                                    <w:spacing w:line="235" w:lineRule="auto"/>
                                    <w:ind w:firstLine="230"/>
                                    <w:rPr>
                                      <w:rFonts w:cstheme="minorHAnsi"/>
                                      <w:lang w:val="fr-FR"/>
                                    </w:rPr>
                                  </w:pPr>
                                  <w:r w:rsidRPr="004B3299">
                                    <w:rPr>
                                      <w:lang w:val="fr"/>
                                    </w:rPr>
                                    <w:t>Matériaux de référence primaires (PRM) ; Matériaux</w:t>
                                  </w:r>
                                  <w:r w:rsidRPr="004B3299">
                                    <w:rPr>
                                      <w:rFonts w:ascii="Arial" w:hAnsi="Arial"/>
                                      <w:sz w:val="28"/>
                                      <w:szCs w:val="28"/>
                                      <w:lang w:val="fr"/>
                                    </w:rPr>
                                    <w:t xml:space="preserve"> </w:t>
                                  </w:r>
                                  <w:r w:rsidRPr="004B3299">
                                    <w:rPr>
                                      <w:lang w:val="fr"/>
                                    </w:rPr>
                                    <w:t>de référence certifiés (CRM)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E7D1E" id="_x0000_s1040" type="#_x0000_t202" style="position:absolute;margin-left:215.45pt;margin-top:125.35pt;width:231.35pt;height: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" filled="f" stroked="f" strokeweight=".5pt">
                      <v:textbox>
                        <w:txbxContent>
                          <w:p w14:paraId="49114838" w14:textId="3EF32DD0" w:rsidR="001124E5" w:rsidRPr="004B3299" w:rsidRDefault="001124E5" w:rsidP="00BE1352">
                            <w:pPr>
                              <w:spacing w:line="235" w:lineRule="auto"/>
                              <w:ind w:firstLine="230"/>
                              <w:rPr>
                                <w:rFonts w:cstheme="minorHAnsi"/>
                                <w:lang w:val="fr-FR"/>
                              </w:rPr>
                            </w:pPr>
                            <w:r w:rsidRPr="004B3299">
                              <w:rPr>
                                <w:lang w:val="fr"/>
                              </w:rPr>
                              <w:t>Matériaux de référence primaires (PRM) ; Matériaux</w:t>
                            </w:r>
                            <w:r w:rsidRPr="004B3299">
                              <w:rPr>
                                <w:rFonts w:ascii="Arial" w:hAnsi="Arial"/>
                                <w:sz w:val="28"/>
                                <w:szCs w:val="28"/>
                                <w:lang w:val="fr"/>
                              </w:rPr>
                              <w:t xml:space="preserve"> </w:t>
                            </w:r>
                            <w:r w:rsidRPr="004B3299">
                              <w:rPr>
                                <w:lang w:val="fr"/>
                              </w:rPr>
                              <w:t>de référence certifiés (CRM)</w:t>
                            </w:r>
                          </w:p>
                        </w:txbxContent>
                      </v:textbox>
                    </v:shape>
                  </w:pict>
                </mc:Fallback>
              </mc:AlternateContent>
            </w:r>
            <w:r w:rsidR="00854F3E">
              <w:rPr>
                <w:noProof/>
                <w:lang w:val="fr"/>
              </w:rPr>
              <mc:AlternateContent>
                <mc:Choice Requires="wps">
                  <w:drawing>
                    <wp:anchor distT="0" distB="0" distL="114300" distR="114300" simplePos="0" relativeHeight="251671552" behindDoc="0" locked="0" layoutInCell="1" allowOverlap="1" wp14:anchorId="79160770" wp14:editId="659F84B4">
                      <wp:simplePos x="0" y="0"/>
                      <wp:positionH relativeFrom="column">
                        <wp:posOffset>379371</wp:posOffset>
                      </wp:positionH>
                      <wp:positionV relativeFrom="paragraph">
                        <wp:posOffset>5008079</wp:posOffset>
                      </wp:positionV>
                      <wp:extent cx="2523490" cy="636105"/>
                      <wp:effectExtent l="0" t="0" r="0" b="0"/>
                      <wp:wrapNone/>
                      <wp:docPr id="854328428" name="Text Box 5"/>
                      <wp:cNvGraphicFramePr/>
                      <a:graphic xmlns:a="http://schemas.openxmlformats.org/drawingml/2006/main">
                        <a:graphicData uri="http://schemas.microsoft.com/office/word/2010/wordprocessingShape">
                          <wps:wsp>
                            <wps:cNvSpPr txBox="1"/>
                            <wps:spPr>
                              <a:xfrm>
                                <a:off x="0" y="0"/>
                                <a:ext cx="2523490" cy="636105"/>
                              </a:xfrm>
                              <a:prstGeom prst="rect">
                                <a:avLst/>
                              </a:prstGeom>
                              <a:noFill/>
                              <a:ln w="6350">
                                <a:noFill/>
                              </a:ln>
                            </wps:spPr>
                            <wps:txbx>
                              <w:txbxContent>
                                <w:p w14:paraId="0B439C14" w14:textId="6BC357B1" w:rsidR="00085666" w:rsidRPr="004B3299" w:rsidRDefault="00085666" w:rsidP="00BF4F7A">
                                  <w:pPr>
                                    <w:pStyle w:val="ListParagraph"/>
                                    <w:numPr>
                                      <w:ilvl w:val="0"/>
                                      <w:numId w:val="2"/>
                                    </w:numPr>
                                    <w:tabs>
                                      <w:tab w:val="left" w:pos="180"/>
                                      <w:tab w:val="left" w:pos="270"/>
                                      <w:tab w:val="left" w:pos="360"/>
                                    </w:tabs>
                                    <w:ind w:left="0" w:firstLine="153"/>
                                    <w:jc w:val="center"/>
                                    <w:rPr>
                                      <w:rFonts w:ascii="Arial" w:hAnsi="Arial" w:cs="Arial"/>
                                      <w:b/>
                                      <w:bCs/>
                                      <w:sz w:val="32"/>
                                      <w:szCs w:val="32"/>
                                    </w:rPr>
                                  </w:pPr>
                                  <w:proofErr w:type="spellStart"/>
                                  <w:r w:rsidRPr="004B3299">
                                    <w:rPr>
                                      <w:rFonts w:ascii="Arial" w:hAnsi="Arial" w:cs="Arial"/>
                                      <w:b/>
                                      <w:bCs/>
                                      <w:sz w:val="32"/>
                                      <w:szCs w:val="32"/>
                                      <w:lang w:val="fr"/>
                                    </w:rPr>
                                    <w:t>Calibrateur</w:t>
                                  </w:r>
                                  <w:proofErr w:type="spellEnd"/>
                                  <w:r w:rsidRPr="004B3299">
                                    <w:rPr>
                                      <w:rFonts w:ascii="Arial" w:hAnsi="Arial" w:cs="Arial"/>
                                      <w:b/>
                                      <w:bCs/>
                                      <w:sz w:val="32"/>
                                      <w:szCs w:val="32"/>
                                      <w:lang w:val="fr"/>
                                    </w:rPr>
                                    <w:t xml:space="preserve"> de produit du fabricant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60770" id="_x0000_s1041" type="#_x0000_t202" style="position:absolute;margin-left:29.85pt;margin-top:394.35pt;width:198.7pt;height:5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" filled="f" stroked="f" strokeweight=".5pt">
                      <v:textbox>
                        <w:txbxContent>
                          <w:p w14:paraId="0B439C14" w14:textId="6BC357B1" w:rsidR="00085666" w:rsidRPr="004B3299" w:rsidRDefault="00085666" w:rsidP="00BF4F7A">
                            <w:pPr>
                              <w:pStyle w:val="ListParagraph"/>
                              <w:numPr>
                                <w:ilvl w:val="0"/>
                                <w:numId w:val="2"/>
                              </w:numPr>
                              <w:tabs>
                                <w:tab w:val="left" w:pos="180"/>
                                <w:tab w:val="left" w:pos="270"/>
                                <w:tab w:val="left" w:pos="360"/>
                              </w:tabs>
                              <w:ind w:left="0" w:firstLine="153"/>
                              <w:jc w:val="center"/>
                              <w:rPr>
                                <w:rFonts w:ascii="Arial" w:hAnsi="Arial" w:cs="Arial"/>
                                <w:b/>
                                <w:bCs/>
                                <w:sz w:val="32"/>
                                <w:szCs w:val="32"/>
                              </w:rPr>
                            </w:pPr>
                            <w:proofErr w:type="spellStart"/>
                            <w:r w:rsidRPr="004B3299">
                              <w:rPr>
                                <w:rFonts w:ascii="Arial" w:hAnsi="Arial" w:cs="Arial"/>
                                <w:b/>
                                <w:bCs/>
                                <w:sz w:val="32"/>
                                <w:szCs w:val="32"/>
                                <w:lang w:val="fr"/>
                              </w:rPr>
                              <w:t>Calibrateur</w:t>
                            </w:r>
                            <w:proofErr w:type="spellEnd"/>
                            <w:r w:rsidRPr="004B3299">
                              <w:rPr>
                                <w:rFonts w:ascii="Arial" w:hAnsi="Arial" w:cs="Arial"/>
                                <w:b/>
                                <w:bCs/>
                                <w:sz w:val="32"/>
                                <w:szCs w:val="32"/>
                                <w:lang w:val="fr"/>
                              </w:rPr>
                              <w:t xml:space="preserve"> de produit du fabricant</w:t>
                            </w:r>
                          </w:p>
                        </w:txbxContent>
                      </v:textbox>
                    </v:shape>
                  </w:pict>
                </mc:Fallback>
              </mc:AlternateContent>
            </w:r>
            <w:r w:rsidR="00854F3E">
              <w:rPr>
                <w:noProof/>
                <w:lang w:val="fr"/>
              </w:rPr>
              <mc:AlternateContent>
                <mc:Choice Requires="wps">
                  <w:drawing>
                    <wp:anchor distT="0" distB="0" distL="114300" distR="114300" simplePos="0" relativeHeight="251669504" behindDoc="0" locked="0" layoutInCell="1" allowOverlap="1" wp14:anchorId="2BB7B7C6" wp14:editId="2449CE0F">
                      <wp:simplePos x="0" y="0"/>
                      <wp:positionH relativeFrom="column">
                        <wp:posOffset>480364</wp:posOffset>
                      </wp:positionH>
                      <wp:positionV relativeFrom="paragraph">
                        <wp:posOffset>3860165</wp:posOffset>
                      </wp:positionV>
                      <wp:extent cx="2261235" cy="534035"/>
                      <wp:effectExtent l="0" t="0" r="0" b="0"/>
                      <wp:wrapNone/>
                      <wp:docPr id="781453508" name="Text Box 5"/>
                      <wp:cNvGraphicFramePr/>
                      <a:graphic xmlns:a="http://schemas.openxmlformats.org/drawingml/2006/main">
                        <a:graphicData uri="http://schemas.microsoft.com/office/word/2010/wordprocessingShape">
                          <wps:wsp>
                            <wps:cNvSpPr txBox="1"/>
                            <wps:spPr>
                              <a:xfrm>
                                <a:off x="0" y="0"/>
                                <a:ext cx="2261235" cy="534035"/>
                              </a:xfrm>
                              <a:prstGeom prst="rect">
                                <a:avLst/>
                              </a:prstGeom>
                              <a:noFill/>
                              <a:ln w="6350">
                                <a:noFill/>
                              </a:ln>
                            </wps:spPr>
                            <wps:txbx>
                              <w:txbxContent>
                                <w:p w14:paraId="18178679" w14:textId="3754A240" w:rsidR="005F2129" w:rsidRPr="004B3299" w:rsidRDefault="005F2129" w:rsidP="00BF4F7A">
                                  <w:pPr>
                                    <w:jc w:val="center"/>
                                    <w:rPr>
                                      <w:rFonts w:ascii="Arial" w:hAnsi="Arial" w:cs="Arial"/>
                                      <w:b/>
                                      <w:bCs/>
                                      <w:sz w:val="28"/>
                                      <w:szCs w:val="28"/>
                                    </w:rPr>
                                  </w:pPr>
                                  <w:proofErr w:type="spellStart"/>
                                  <w:r w:rsidRPr="004B3299">
                                    <w:rPr>
                                      <w:rFonts w:ascii="Arial" w:hAnsi="Arial" w:cs="Arial"/>
                                      <w:b/>
                                      <w:bCs/>
                                      <w:sz w:val="28"/>
                                      <w:szCs w:val="28"/>
                                      <w:lang w:val="fr"/>
                                    </w:rPr>
                                    <w:t>Calibrateur</w:t>
                                  </w:r>
                                  <w:proofErr w:type="spellEnd"/>
                                  <w:r w:rsidRPr="004B3299">
                                    <w:rPr>
                                      <w:rFonts w:ascii="Arial" w:hAnsi="Arial" w:cs="Arial"/>
                                      <w:b/>
                                      <w:bCs/>
                                      <w:sz w:val="28"/>
                                      <w:szCs w:val="28"/>
                                      <w:lang w:val="fr"/>
                                    </w:rPr>
                                    <w:t xml:space="preserve"> de travail du fabricant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7B7C6" id="_x0000_s1042" type="#_x0000_t202" style="position:absolute;margin-left:37.8pt;margin-top:303.95pt;width:178.05pt;height:4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" filled="f" stroked="f" strokeweight=".5pt">
                      <v:textbox>
                        <w:txbxContent>
                          <w:p w14:paraId="18178679" w14:textId="3754A240" w:rsidR="005F2129" w:rsidRPr="004B3299" w:rsidRDefault="005F2129" w:rsidP="00BF4F7A">
                            <w:pPr>
                              <w:jc w:val="center"/>
                              <w:rPr>
                                <w:rFonts w:ascii="Arial" w:hAnsi="Arial" w:cs="Arial"/>
                                <w:b/>
                                <w:bCs/>
                                <w:sz w:val="28"/>
                                <w:szCs w:val="28"/>
                              </w:rPr>
                            </w:pPr>
                            <w:proofErr w:type="spellStart"/>
                            <w:r w:rsidRPr="004B3299">
                              <w:rPr>
                                <w:rFonts w:ascii="Arial" w:hAnsi="Arial" w:cs="Arial"/>
                                <w:b/>
                                <w:bCs/>
                                <w:sz w:val="28"/>
                                <w:szCs w:val="28"/>
                                <w:lang w:val="fr"/>
                              </w:rPr>
                              <w:t>Calibrateur</w:t>
                            </w:r>
                            <w:proofErr w:type="spellEnd"/>
                            <w:r w:rsidRPr="004B3299">
                              <w:rPr>
                                <w:rFonts w:ascii="Arial" w:hAnsi="Arial" w:cs="Arial"/>
                                <w:b/>
                                <w:bCs/>
                                <w:sz w:val="28"/>
                                <w:szCs w:val="28"/>
                                <w:lang w:val="fr"/>
                              </w:rPr>
                              <w:t xml:space="preserve"> de travail du fabricant</w:t>
                            </w:r>
                          </w:p>
                        </w:txbxContent>
                      </v:textbox>
                    </v:shape>
                  </w:pict>
                </mc:Fallback>
              </mc:AlternateContent>
            </w:r>
            <w:r w:rsidR="00854F3E">
              <w:rPr>
                <w:noProof/>
                <w:lang w:val="fr"/>
              </w:rPr>
              <mc:AlternateContent>
                <mc:Choice Requires="wps">
                  <w:drawing>
                    <wp:anchor distT="0" distB="0" distL="114300" distR="114300" simplePos="0" relativeHeight="251667456" behindDoc="0" locked="0" layoutInCell="1" allowOverlap="1" wp14:anchorId="6A68FDCE" wp14:editId="74ACF20B">
                      <wp:simplePos x="0" y="0"/>
                      <wp:positionH relativeFrom="column">
                        <wp:posOffset>917575</wp:posOffset>
                      </wp:positionH>
                      <wp:positionV relativeFrom="paragraph">
                        <wp:posOffset>2686354</wp:posOffset>
                      </wp:positionV>
                      <wp:extent cx="1483360" cy="599440"/>
                      <wp:effectExtent l="0" t="0" r="0" b="0"/>
                      <wp:wrapNone/>
                      <wp:docPr id="2006759036" name="Text Box 5"/>
                      <wp:cNvGraphicFramePr/>
                      <a:graphic xmlns:a="http://schemas.openxmlformats.org/drawingml/2006/main">
                        <a:graphicData uri="http://schemas.microsoft.com/office/word/2010/wordprocessingShape">
                          <wps:wsp>
                            <wps:cNvSpPr txBox="1"/>
                            <wps:spPr>
                              <a:xfrm>
                                <a:off x="0" y="0"/>
                                <a:ext cx="1483360" cy="599440"/>
                              </a:xfrm>
                              <a:prstGeom prst="rect">
                                <a:avLst/>
                              </a:prstGeom>
                              <a:noFill/>
                              <a:ln w="6350">
                                <a:noFill/>
                              </a:ln>
                            </wps:spPr>
                            <wps:txbx>
                              <w:txbxContent>
                                <w:p w14:paraId="1EFB4001" w14:textId="07870120" w:rsidR="005F2129" w:rsidRPr="004B3299" w:rsidRDefault="005F2129" w:rsidP="00BF4F7A">
                                  <w:pPr>
                                    <w:jc w:val="center"/>
                                    <w:rPr>
                                      <w:rFonts w:ascii="Arial" w:hAnsi="Arial" w:cs="Arial"/>
                                      <w:b/>
                                      <w:bCs/>
                                      <w:sz w:val="32"/>
                                      <w:szCs w:val="32"/>
                                    </w:rPr>
                                  </w:pPr>
                                  <w:proofErr w:type="spellStart"/>
                                  <w:r w:rsidRPr="004B3299">
                                    <w:rPr>
                                      <w:rFonts w:ascii="Arial" w:hAnsi="Arial" w:cs="Arial"/>
                                      <w:b/>
                                      <w:bCs/>
                                      <w:sz w:val="32"/>
                                      <w:szCs w:val="32"/>
                                      <w:lang w:val="fr"/>
                                    </w:rPr>
                                    <w:t>Calibrateur</w:t>
                                  </w:r>
                                  <w:proofErr w:type="spellEnd"/>
                                  <w:r w:rsidRPr="004B3299">
                                    <w:rPr>
                                      <w:rFonts w:ascii="Arial" w:hAnsi="Arial" w:cs="Arial"/>
                                      <w:b/>
                                      <w:bCs/>
                                      <w:sz w:val="32"/>
                                      <w:szCs w:val="32"/>
                                      <w:lang w:val="fr"/>
                                    </w:rPr>
                                    <w:t xml:space="preserve"> secondaire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8FDCE" id="_x0000_s1043" type="#_x0000_t202" style="position:absolute;margin-left:72.25pt;margin-top:211.5pt;width:116.8pt;height:4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" filled="f" stroked="f" strokeweight=".5pt">
                      <v:textbox>
                        <w:txbxContent>
                          <w:p w14:paraId="1EFB4001" w14:textId="07870120" w:rsidR="005F2129" w:rsidRPr="004B3299" w:rsidRDefault="005F2129" w:rsidP="00BF4F7A">
                            <w:pPr>
                              <w:jc w:val="center"/>
                              <w:rPr>
                                <w:rFonts w:ascii="Arial" w:hAnsi="Arial" w:cs="Arial"/>
                                <w:b/>
                                <w:bCs/>
                                <w:sz w:val="32"/>
                                <w:szCs w:val="32"/>
                              </w:rPr>
                            </w:pPr>
                            <w:proofErr w:type="spellStart"/>
                            <w:r w:rsidRPr="004B3299">
                              <w:rPr>
                                <w:rFonts w:ascii="Arial" w:hAnsi="Arial" w:cs="Arial"/>
                                <w:b/>
                                <w:bCs/>
                                <w:sz w:val="32"/>
                                <w:szCs w:val="32"/>
                                <w:lang w:val="fr"/>
                              </w:rPr>
                              <w:t>Calibrateur</w:t>
                            </w:r>
                            <w:proofErr w:type="spellEnd"/>
                            <w:r w:rsidRPr="004B3299">
                              <w:rPr>
                                <w:rFonts w:ascii="Arial" w:hAnsi="Arial" w:cs="Arial"/>
                                <w:b/>
                                <w:bCs/>
                                <w:sz w:val="32"/>
                                <w:szCs w:val="32"/>
                                <w:lang w:val="fr"/>
                              </w:rPr>
                              <w:t xml:space="preserve"> secondaire</w:t>
                            </w:r>
                          </w:p>
                        </w:txbxContent>
                      </v:textbox>
                    </v:shape>
                  </w:pict>
                </mc:Fallback>
              </mc:AlternateContent>
            </w:r>
            <w:r w:rsidR="00854F3E">
              <w:rPr>
                <w:noProof/>
                <w:lang w:val="fr"/>
              </w:rPr>
              <mc:AlternateContent>
                <mc:Choice Requires="wps">
                  <w:drawing>
                    <wp:anchor distT="0" distB="0" distL="114300" distR="114300" simplePos="0" relativeHeight="251679744" behindDoc="0" locked="0" layoutInCell="1" allowOverlap="1" wp14:anchorId="4C4C3B81" wp14:editId="62E3242F">
                      <wp:simplePos x="0" y="0"/>
                      <wp:positionH relativeFrom="column">
                        <wp:posOffset>342677</wp:posOffset>
                      </wp:positionH>
                      <wp:positionV relativeFrom="paragraph">
                        <wp:posOffset>6115685</wp:posOffset>
                      </wp:positionV>
                      <wp:extent cx="3259777" cy="356260"/>
                      <wp:effectExtent l="0" t="0" r="0" b="5715"/>
                      <wp:wrapNone/>
                      <wp:docPr id="2087270235" name="Text Box 5"/>
                      <wp:cNvGraphicFramePr/>
                      <a:graphic xmlns:a="http://schemas.openxmlformats.org/drawingml/2006/main">
                        <a:graphicData uri="http://schemas.microsoft.com/office/word/2010/wordprocessingShape">
                          <wps:wsp>
                            <wps:cNvSpPr txBox="1"/>
                            <wps:spPr>
                              <a:xfrm>
                                <a:off x="0" y="0"/>
                                <a:ext cx="3259777" cy="356260"/>
                              </a:xfrm>
                              <a:prstGeom prst="rect">
                                <a:avLst/>
                              </a:prstGeom>
                              <a:noFill/>
                              <a:ln w="6350">
                                <a:noFill/>
                              </a:ln>
                            </wps:spPr>
                            <wps:txbx>
                              <w:txbxContent>
                                <w:p w14:paraId="7DA7AB6A" w14:textId="025ED610" w:rsidR="00085666" w:rsidRPr="004B3299" w:rsidRDefault="00085666" w:rsidP="00085666">
                                  <w:pPr>
                                    <w:rPr>
                                      <w:rFonts w:ascii="Arial" w:hAnsi="Arial" w:cs="Arial"/>
                                      <w:b/>
                                      <w:bCs/>
                                      <w:color w:val="FFFFFF" w:themeColor="background1"/>
                                      <w:sz w:val="32"/>
                                      <w:szCs w:val="32"/>
                                      <w:lang w:val="fr-FR"/>
                                    </w:rPr>
                                  </w:pPr>
                                  <w:r>
                                    <w:rPr>
                                      <w:rFonts w:ascii="Arial" w:hAnsi="Arial" w:cs="Arial"/>
                                      <w:b/>
                                      <w:bCs/>
                                      <w:color w:val="FFFFFF" w:themeColor="background1"/>
                                      <w:sz w:val="32"/>
                                      <w:szCs w:val="32"/>
                                      <w:lang w:val="fr"/>
                                    </w:rPr>
                                    <w:t>Résultat du test patient, CQ ou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C3B81" id="_x0000_s1044" type="#_x0000_t202" style="position:absolute;margin-left:27pt;margin-top:481.55pt;width:256.7pt;height:2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" filled="f" stroked="f" strokeweight=".5pt">
                      <v:textbox>
                        <w:txbxContent>
                          <w:p w14:paraId="7DA7AB6A" w14:textId="025ED610" w:rsidR="00085666" w:rsidRPr="004B3299" w:rsidRDefault="00085666" w:rsidP="00085666">
                            <w:pPr>
                              <w:rPr>
                                <w:rFonts w:ascii="Arial" w:hAnsi="Arial" w:cs="Arial"/>
                                <w:b/>
                                <w:bCs/>
                                <w:color w:val="FFFFFF" w:themeColor="background1"/>
                                <w:sz w:val="32"/>
                                <w:szCs w:val="32"/>
                                <w:lang w:val="fr-FR"/>
                              </w:rPr>
                            </w:pPr>
                            <w:r>
                              <w:rPr>
                                <w:rFonts w:ascii="Arial" w:hAnsi="Arial" w:cs="Arial"/>
                                <w:b/>
                                <w:bCs/>
                                <w:color w:val="FFFFFF" w:themeColor="background1"/>
                                <w:sz w:val="32"/>
                                <w:szCs w:val="32"/>
                                <w:lang w:val="fr"/>
                              </w:rPr>
                              <w:t>Résultat du test patient, CQ ou PT</w:t>
                            </w:r>
                          </w:p>
                        </w:txbxContent>
                      </v:textbox>
                    </v:shape>
                  </w:pict>
                </mc:Fallback>
              </mc:AlternateContent>
            </w:r>
            <w:r w:rsidR="00854F3E">
              <w:rPr>
                <w:noProof/>
                <w:lang w:val="fr"/>
              </w:rPr>
              <mc:AlternateContent>
                <mc:Choice Requires="wps">
                  <w:drawing>
                    <wp:anchor distT="0" distB="0" distL="114300" distR="114300" simplePos="0" relativeHeight="251675648" behindDoc="0" locked="0" layoutInCell="1" allowOverlap="1" wp14:anchorId="3D763AF7" wp14:editId="19F45C3D">
                      <wp:simplePos x="0" y="0"/>
                      <wp:positionH relativeFrom="column">
                        <wp:posOffset>-66040</wp:posOffset>
                      </wp:positionH>
                      <wp:positionV relativeFrom="paragraph">
                        <wp:posOffset>3503855</wp:posOffset>
                      </wp:positionV>
                      <wp:extent cx="5219206" cy="356260"/>
                      <wp:effectExtent l="0" t="0" r="0" b="5715"/>
                      <wp:wrapNone/>
                      <wp:docPr id="866293493" name="Text Box 5"/>
                      <wp:cNvGraphicFramePr/>
                      <a:graphic xmlns:a="http://schemas.openxmlformats.org/drawingml/2006/main">
                        <a:graphicData uri="http://schemas.microsoft.com/office/word/2010/wordprocessingShape">
                          <wps:wsp>
                            <wps:cNvSpPr txBox="1"/>
                            <wps:spPr>
                              <a:xfrm>
                                <a:off x="0" y="0"/>
                                <a:ext cx="5219206" cy="356260"/>
                              </a:xfrm>
                              <a:prstGeom prst="rect">
                                <a:avLst/>
                              </a:prstGeom>
                              <a:noFill/>
                              <a:ln w="6350">
                                <a:noFill/>
                              </a:ln>
                            </wps:spPr>
                            <wps:txbx>
                              <w:txbxContent>
                                <w:p w14:paraId="7ED44680" w14:textId="7C077F7A" w:rsidR="00085666" w:rsidRPr="004B3299" w:rsidRDefault="00085666" w:rsidP="00085666">
                                  <w:pPr>
                                    <w:rPr>
                                      <w:rFonts w:ascii="Arial" w:hAnsi="Arial" w:cs="Arial"/>
                                      <w:b/>
                                      <w:bCs/>
                                      <w:color w:val="FF0066"/>
                                      <w:sz w:val="24"/>
                                      <w:szCs w:val="24"/>
                                      <w:lang w:val="fr-FR"/>
                                    </w:rPr>
                                  </w:pPr>
                                  <w:r w:rsidRPr="004B3299">
                                    <w:rPr>
                                      <w:rFonts w:ascii="Arial" w:hAnsi="Arial" w:cs="Arial"/>
                                      <w:b/>
                                      <w:bCs/>
                                      <w:color w:val="FF0066"/>
                                      <w:sz w:val="24"/>
                                      <w:szCs w:val="24"/>
                                      <w:lang w:val="fr"/>
                                    </w:rPr>
                                    <w:t>Méthode de référence permanente du fabricant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63AF7" id="_x0000_s1045" type="#_x0000_t202" style="position:absolute;margin-left:-5.2pt;margin-top:275.9pt;width:410.95pt;height:28.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" filled="f" stroked="f" strokeweight=".5pt">
                      <v:textbox>
                        <w:txbxContent>
                          <w:p w14:paraId="7ED44680" w14:textId="7C077F7A" w:rsidR="00085666" w:rsidRPr="004B3299" w:rsidRDefault="00085666" w:rsidP="00085666">
                            <w:pPr>
                              <w:rPr>
                                <w:rFonts w:ascii="Arial" w:hAnsi="Arial" w:cs="Arial"/>
                                <w:b/>
                                <w:bCs/>
                                <w:color w:val="FF0066"/>
                                <w:sz w:val="24"/>
                                <w:szCs w:val="24"/>
                                <w:lang w:val="fr-FR"/>
                              </w:rPr>
                            </w:pPr>
                            <w:r w:rsidRPr="004B3299">
                              <w:rPr>
                                <w:rFonts w:ascii="Arial" w:hAnsi="Arial" w:cs="Arial"/>
                                <w:b/>
                                <w:bCs/>
                                <w:color w:val="FF0066"/>
                                <w:sz w:val="24"/>
                                <w:szCs w:val="24"/>
                                <w:lang w:val="fr"/>
                              </w:rPr>
                              <w:t>Méthode de référence permanente du fabricant</w:t>
                            </w:r>
                          </w:p>
                        </w:txbxContent>
                      </v:textbox>
                    </v:shape>
                  </w:pict>
                </mc:Fallback>
              </mc:AlternateContent>
            </w:r>
          </w:p>
        </w:tc>
      </w:tr>
      <w:tr w:rsidR="000E2526" w:rsidRPr="004B3299" w14:paraId="7251134E" w14:textId="77777777" w:rsidTr="004B3299">
        <w:trPr>
          <w:trHeight w:val="2475"/>
        </w:trPr>
        <w:tc>
          <w:tcPr>
            <w:tcW w:w="6475" w:type="dxa"/>
          </w:tcPr>
          <w:p w14:paraId="58BA2033" w14:textId="0F33A1C6" w:rsidR="000E2526" w:rsidRPr="004B3299" w:rsidRDefault="00BE1352" w:rsidP="004B3299">
            <w:pPr>
              <w:tabs>
                <w:tab w:val="left" w:pos="1449"/>
              </w:tabs>
              <w:spacing w:before="120"/>
              <w:ind w:left="43" w:right="446"/>
              <w:rPr>
                <w:lang w:val="fr-FR"/>
              </w:rPr>
            </w:pPr>
            <w:r w:rsidRPr="004B3299">
              <w:rPr>
                <w:noProof/>
                <w:lang w:val="fr"/>
              </w:rPr>
              <mc:AlternateContent>
                <mc:Choice Requires="wps">
                  <w:drawing>
                    <wp:anchor distT="0" distB="0" distL="114300" distR="114300" simplePos="0" relativeHeight="251685888" behindDoc="0" locked="0" layoutInCell="1" allowOverlap="1" wp14:anchorId="17FF02D7" wp14:editId="7418DA80">
                      <wp:simplePos x="0" y="0"/>
                      <wp:positionH relativeFrom="column">
                        <wp:posOffset>4045585</wp:posOffset>
                      </wp:positionH>
                      <wp:positionV relativeFrom="paragraph">
                        <wp:posOffset>254304</wp:posOffset>
                      </wp:positionV>
                      <wp:extent cx="973455" cy="789305"/>
                      <wp:effectExtent l="0" t="0" r="0" b="0"/>
                      <wp:wrapNone/>
                      <wp:docPr id="439668645" name="Text Box 5"/>
                      <wp:cNvGraphicFramePr/>
                      <a:graphic xmlns:a="http://schemas.openxmlformats.org/drawingml/2006/main">
                        <a:graphicData uri="http://schemas.microsoft.com/office/word/2010/wordprocessingShape">
                          <wps:wsp>
                            <wps:cNvSpPr txBox="1"/>
                            <wps:spPr>
                              <a:xfrm>
                                <a:off x="0" y="0"/>
                                <a:ext cx="973455" cy="789305"/>
                              </a:xfrm>
                              <a:prstGeom prst="rect">
                                <a:avLst/>
                              </a:prstGeom>
                              <a:noFill/>
                              <a:ln w="6350">
                                <a:noFill/>
                              </a:ln>
                            </wps:spPr>
                            <wps:txbx>
                              <w:txbxContent>
                                <w:p w14:paraId="67A13364" w14:textId="6E67C512" w:rsidR="001124E5" w:rsidRPr="001124E5" w:rsidRDefault="001124E5" w:rsidP="00BE1352">
                                  <w:pPr>
                                    <w:spacing w:after="0" w:line="293" w:lineRule="auto"/>
                                    <w:rPr>
                                      <w:rFonts w:ascii="Arial" w:hAnsi="Arial" w:cs="Arial"/>
                                      <w:b/>
                                      <w:bCs/>
                                      <w:sz w:val="20"/>
                                      <w:szCs w:val="20"/>
                                    </w:rPr>
                                  </w:pPr>
                                  <w:proofErr w:type="gramStart"/>
                                  <w:r>
                                    <w:rPr>
                                      <w:rFonts w:ascii="Arial" w:hAnsi="Arial" w:cs="Arial"/>
                                      <w:b/>
                                      <w:bCs/>
                                      <w:color w:val="70309F"/>
                                      <w:sz w:val="20"/>
                                      <w:szCs w:val="20"/>
                                      <w:lang w:val="fr"/>
                                    </w:rPr>
                                    <w:t>protocole</w:t>
                                  </w:r>
                                  <w:proofErr w:type="gramEnd"/>
                                  <w:r>
                                    <w:rPr>
                                      <w:rFonts w:ascii="Arial" w:hAnsi="Arial" w:cs="Arial"/>
                                      <w:b/>
                                      <w:bCs/>
                                      <w:sz w:val="20"/>
                                      <w:szCs w:val="20"/>
                                      <w:lang w:val="fr"/>
                                    </w:rPr>
                                    <w:t xml:space="preserve"> </w:t>
                                  </w:r>
                                  <w:r>
                                    <w:rPr>
                                      <w:rFonts w:ascii="Arial" w:hAnsi="Arial" w:cs="Arial"/>
                                      <w:b/>
                                      <w:bCs/>
                                      <w:color w:val="70309F"/>
                                      <w:sz w:val="20"/>
                                      <w:szCs w:val="20"/>
                                      <w:lang w:val="fr"/>
                                    </w:rPr>
                                    <w:t>international</w:t>
                                  </w:r>
                                  <w:r>
                                    <w:rPr>
                                      <w:rFonts w:ascii="Arial" w:hAnsi="Arial" w:cs="Arial"/>
                                      <w:b/>
                                      <w:bCs/>
                                      <w:sz w:val="20"/>
                                      <w:szCs w:val="20"/>
                                      <w:lang w:val="fr"/>
                                    </w:rPr>
                                    <w:t xml:space="preserve"> </w:t>
                                  </w:r>
                                  <w:r>
                                    <w:rPr>
                                      <w:rFonts w:ascii="Arial" w:hAnsi="Arial" w:cs="Arial"/>
                                      <w:b/>
                                      <w:bCs/>
                                      <w:color w:val="70309F"/>
                                      <w:sz w:val="20"/>
                                      <w:szCs w:val="20"/>
                                      <w:lang w:val="fr"/>
                                    </w:rPr>
                                    <w:t>d’attribution</w:t>
                                  </w:r>
                                  <w:r>
                                    <w:rPr>
                                      <w:rFonts w:ascii="Arial" w:hAnsi="Arial" w:cs="Arial"/>
                                      <w:b/>
                                      <w:bCs/>
                                      <w:sz w:val="20"/>
                                      <w:szCs w:val="20"/>
                                      <w:lang w:val="fr"/>
                                    </w:rPr>
                                    <w:t xml:space="preserve"> </w:t>
                                  </w:r>
                                  <w:r>
                                    <w:rPr>
                                      <w:rFonts w:ascii="Arial" w:hAnsi="Arial" w:cs="Arial"/>
                                      <w:b/>
                                      <w:bCs/>
                                      <w:color w:val="70309F"/>
                                      <w:sz w:val="20"/>
                                      <w:szCs w:val="20"/>
                                      <w:lang w:val="fr"/>
                                    </w:rPr>
                                    <w:t>de</w:t>
                                  </w:r>
                                  <w:r>
                                    <w:rPr>
                                      <w:rFonts w:ascii="Arial" w:hAnsi="Arial" w:cs="Arial"/>
                                      <w:b/>
                                      <w:bCs/>
                                      <w:sz w:val="20"/>
                                      <w:szCs w:val="20"/>
                                      <w:lang w:val="fr"/>
                                    </w:rPr>
                                    <w:t xml:space="preserve"> </w:t>
                                  </w:r>
                                  <w:r>
                                    <w:rPr>
                                      <w:rFonts w:ascii="Arial" w:hAnsi="Arial" w:cs="Arial"/>
                                      <w:b/>
                                      <w:bCs/>
                                      <w:color w:val="70309F"/>
                                      <w:sz w:val="20"/>
                                      <w:szCs w:val="20"/>
                                      <w:lang w:val="fr"/>
                                    </w:rPr>
                                    <w:t>valeur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F02D7" id="_x0000_s1047" type="#_x0000_t202" style="position:absolute;left:0;text-align:left;margin-left:318.55pt;margin-top:20pt;width:76.65pt;height:62.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AaGwIAADM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" filled="f" stroked="f" strokeweight=".5pt">
                      <v:textbox>
                        <w:txbxContent>
                          <w:p w14:paraId="67A13364" w14:textId="6E67C512" w:rsidR="001124E5" w:rsidRPr="001124E5" w:rsidRDefault="001124E5" w:rsidP="00BE1352">
                            <w:pPr>
                              <w:spacing w:after="0" w:line="293" w:lineRule="auto"/>
                              <w:rPr>
                                <w:rFonts w:ascii="Arial" w:hAnsi="Arial" w:cs="Arial"/>
                                <w:b/>
                                <w:bCs/>
                                <w:sz w:val="20"/>
                                <w:szCs w:val="20"/>
                              </w:rPr>
                              <w:bidi w:val="0"/>
                            </w:pPr>
                            <w:r>
                              <w:rPr>
                                <w:rFonts w:ascii="Arial" w:cs="Arial" w:hAnsi="Arial"/>
                                <w:color w:val="70309F"/>
                                <w:sz w:val="20"/>
                                <w:szCs w:val="20"/>
                                <w:lang w:val="fr"/>
                                <w:b w:val="1"/>
                                <w:bCs w:val="1"/>
                                <w:i w:val="0"/>
                                <w:iCs w:val="0"/>
                                <w:u w:val="none"/>
                                <w:vertAlign w:val="baseline"/>
                                <w:rtl w:val="0"/>
                              </w:rPr>
                              <w:t xml:space="preserve">protocole</w:t>
                            </w:r>
                            <w:r>
                              <w:rPr>
                                <w:rFonts w:ascii="Arial" w:cs="Arial" w:hAnsi="Arial"/>
                                <w:sz w:val="20"/>
                                <w:szCs w:val="20"/>
                                <w:lang w:val="fr"/>
                                <w:b w:val="1"/>
                                <w:bCs w:val="1"/>
                                <w:i w:val="0"/>
                                <w:iCs w:val="0"/>
                                <w:u w:val="none"/>
                                <w:vertAlign w:val="baseline"/>
                                <w:rtl w:val="0"/>
                              </w:rPr>
                              <w:t xml:space="preserve"> </w:t>
                            </w:r>
                            <w:r>
                              <w:rPr>
                                <w:rFonts w:ascii="Arial" w:cs="Arial" w:hAnsi="Arial"/>
                                <w:color w:val="70309F"/>
                                <w:sz w:val="20"/>
                                <w:szCs w:val="20"/>
                                <w:lang w:val="fr"/>
                                <w:b w:val="1"/>
                                <w:bCs w:val="1"/>
                                <w:i w:val="0"/>
                                <w:iCs w:val="0"/>
                                <w:u w:val="none"/>
                                <w:vertAlign w:val="baseline"/>
                                <w:rtl w:val="0"/>
                              </w:rPr>
                              <w:t xml:space="preserve">international</w:t>
                            </w:r>
                            <w:r>
                              <w:rPr>
                                <w:rFonts w:ascii="Arial" w:cs="Arial" w:hAnsi="Arial"/>
                                <w:sz w:val="20"/>
                                <w:szCs w:val="20"/>
                                <w:lang w:val="fr"/>
                                <w:b w:val="1"/>
                                <w:bCs w:val="1"/>
                                <w:i w:val="0"/>
                                <w:iCs w:val="0"/>
                                <w:u w:val="none"/>
                                <w:vertAlign w:val="baseline"/>
                                <w:rtl w:val="0"/>
                              </w:rPr>
                              <w:t xml:space="preserve"> </w:t>
                            </w:r>
                            <w:r>
                              <w:rPr>
                                <w:rFonts w:ascii="Arial" w:cs="Arial" w:hAnsi="Arial"/>
                                <w:color w:val="70309F"/>
                                <w:sz w:val="20"/>
                                <w:szCs w:val="20"/>
                                <w:lang w:val="fr"/>
                                <w:b w:val="1"/>
                                <w:bCs w:val="1"/>
                                <w:i w:val="0"/>
                                <w:iCs w:val="0"/>
                                <w:u w:val="none"/>
                                <w:vertAlign w:val="baseline"/>
                                <w:rtl w:val="0"/>
                              </w:rPr>
                              <w:t xml:space="preserve">d’attribution</w:t>
                            </w:r>
                            <w:r>
                              <w:rPr>
                                <w:rFonts w:ascii="Arial" w:cs="Arial" w:hAnsi="Arial"/>
                                <w:sz w:val="20"/>
                                <w:szCs w:val="20"/>
                                <w:lang w:val="fr"/>
                                <w:b w:val="1"/>
                                <w:bCs w:val="1"/>
                                <w:i w:val="0"/>
                                <w:iCs w:val="0"/>
                                <w:u w:val="none"/>
                                <w:vertAlign w:val="baseline"/>
                                <w:rtl w:val="0"/>
                              </w:rPr>
                              <w:t xml:space="preserve"> </w:t>
                            </w:r>
                            <w:r>
                              <w:rPr>
                                <w:rFonts w:ascii="Arial" w:cs="Arial" w:hAnsi="Arial"/>
                                <w:color w:val="70309F"/>
                                <w:sz w:val="20"/>
                                <w:szCs w:val="20"/>
                                <w:lang w:val="fr"/>
                                <w:b w:val="1"/>
                                <w:bCs w:val="1"/>
                                <w:i w:val="0"/>
                                <w:iCs w:val="0"/>
                                <w:u w:val="none"/>
                                <w:vertAlign w:val="baseline"/>
                                <w:rtl w:val="0"/>
                              </w:rPr>
                              <w:t xml:space="preserve">de</w:t>
                            </w:r>
                            <w:r>
                              <w:rPr>
                                <w:rFonts w:ascii="Arial" w:cs="Arial" w:hAnsi="Arial"/>
                                <w:sz w:val="20"/>
                                <w:szCs w:val="20"/>
                                <w:lang w:val="fr"/>
                                <w:b w:val="1"/>
                                <w:bCs w:val="1"/>
                                <w:i w:val="0"/>
                                <w:iCs w:val="0"/>
                                <w:u w:val="none"/>
                                <w:vertAlign w:val="baseline"/>
                                <w:rtl w:val="0"/>
                              </w:rPr>
                              <w:t xml:space="preserve"> </w:t>
                            </w:r>
                            <w:r>
                              <w:rPr>
                                <w:rFonts w:ascii="Arial" w:cs="Arial" w:hAnsi="Arial"/>
                                <w:color w:val="70309F"/>
                                <w:sz w:val="20"/>
                                <w:szCs w:val="20"/>
                                <w:lang w:val="fr"/>
                                <w:b w:val="1"/>
                                <w:bCs w:val="1"/>
                                <w:i w:val="0"/>
                                <w:iCs w:val="0"/>
                                <w:u w:val="none"/>
                                <w:vertAlign w:val="baseline"/>
                                <w:rtl w:val="0"/>
                              </w:rPr>
                              <w:t xml:space="preserve">valeur</w:t>
                            </w:r>
                          </w:p>
                        </w:txbxContent>
                      </v:textbox>
                    </v:shape>
                  </w:pict>
                </mc:Fallback>
              </mc:AlternateContent>
            </w:r>
            <w:r w:rsidRPr="004B3299">
              <w:rPr>
                <w:b/>
                <w:bCs/>
                <w:lang w:val="fr"/>
              </w:rPr>
              <w:t>Traçabilité</w:t>
            </w:r>
            <w:r w:rsidRPr="004B3299">
              <w:rPr>
                <w:lang w:val="fr"/>
              </w:rPr>
              <w:t xml:space="preserve"> —</w:t>
            </w:r>
            <w:r w:rsidRPr="004B3299">
              <w:rPr>
                <w:lang w:val="fr"/>
              </w:rPr>
              <w:tab/>
            </w:r>
            <w:r w:rsidRPr="004B3299">
              <w:rPr>
                <w:sz w:val="21"/>
                <w:szCs w:val="21"/>
                <w:lang w:val="fr"/>
              </w:rPr>
              <w:t xml:space="preserve">Le résultat de la mesure peut être rattaché à une méthode de référence grâce à une chaîne ininterrompue de comparaisons/calibrations, tous ayant une mesure de l’incertitude déclarée. De cette façon, la véracité peut être confirmée par calibration dont les résultats sont traçables aux unités SI. Lorsqu’il </w:t>
            </w:r>
            <w:r w:rsidRPr="004B3299">
              <w:rPr>
                <w:b/>
                <w:bCs/>
                <w:sz w:val="21"/>
                <w:szCs w:val="21"/>
                <w:lang w:val="fr"/>
              </w:rPr>
              <w:t>n’existe pas</w:t>
            </w:r>
            <w:r w:rsidRPr="004B3299">
              <w:rPr>
                <w:sz w:val="21"/>
                <w:szCs w:val="21"/>
                <w:lang w:val="fr"/>
              </w:rPr>
              <w:t xml:space="preserve"> de méthode de référence convenue au niveau international, les principes de traçabilité s’appliquent toujours ; toutefois, la chaîne de traçabilité peut s’arrêter au fabricant et non à un institut de métrologie.</w:t>
            </w:r>
          </w:p>
        </w:tc>
        <w:tc>
          <w:tcPr>
            <w:tcW w:w="8995" w:type="dxa"/>
            <w:vMerge/>
          </w:tcPr>
          <w:p w14:paraId="77722DB9" w14:textId="77777777" w:rsidR="000E2526" w:rsidRPr="004B3299" w:rsidRDefault="000E2526">
            <w:pPr>
              <w:rPr>
                <w:lang w:val="fr-FR"/>
              </w:rPr>
            </w:pPr>
          </w:p>
        </w:tc>
      </w:tr>
      <w:tr w:rsidR="000E2526" w:rsidRPr="004B3299" w14:paraId="4FF9AD66" w14:textId="77777777" w:rsidTr="008334E7">
        <w:trPr>
          <w:trHeight w:val="1970"/>
        </w:trPr>
        <w:tc>
          <w:tcPr>
            <w:tcW w:w="6475" w:type="dxa"/>
          </w:tcPr>
          <w:p w14:paraId="13235E79" w14:textId="709C4DB7" w:rsidR="000E2526" w:rsidRPr="004B3299" w:rsidRDefault="00CE7511" w:rsidP="004B3299">
            <w:pPr>
              <w:tabs>
                <w:tab w:val="left" w:pos="2790"/>
                <w:tab w:val="left" w:pos="3267"/>
                <w:tab w:val="left" w:pos="3366"/>
                <w:tab w:val="left" w:pos="3772"/>
              </w:tabs>
              <w:spacing w:before="60"/>
              <w:ind w:left="58" w:right="450"/>
              <w:rPr>
                <w:b/>
                <w:bCs/>
                <w:sz w:val="20"/>
                <w:szCs w:val="20"/>
                <w:lang w:val="fr-FR"/>
              </w:rPr>
            </w:pPr>
            <w:r w:rsidRPr="004B3299">
              <w:rPr>
                <w:b/>
                <w:bCs/>
                <w:sz w:val="21"/>
                <w:szCs w:val="21"/>
                <w:lang w:val="fr"/>
              </w:rPr>
              <w:t>Unités du Système International (SI) </w:t>
            </w:r>
            <w:r w:rsidRPr="004B3299">
              <w:rPr>
                <w:sz w:val="21"/>
                <w:szCs w:val="21"/>
                <w:lang w:val="fr"/>
              </w:rPr>
              <w:t>:</w:t>
            </w:r>
            <w:r w:rsidRPr="004B3299">
              <w:rPr>
                <w:sz w:val="20"/>
                <w:szCs w:val="20"/>
                <w:lang w:val="fr"/>
              </w:rPr>
              <w:tab/>
              <w:t xml:space="preserve"> Le système d’unités métrique, adopté par accord dans tous les principaux pays pour être utilisé dans la science, la médecine, l’industrie et le commerce. Le SI est un système cohérent basé sur les sept grandeurs fondamentales que sont la longueur (mètre, m), la masse (kilogramme, kg), l’intervalle de temps (seconde, s), le courant électrique (ampère, A), la température thermodynamique (degré Kelvin, K), l’intensité lumineuse (candela, cd) et la quantité de matière (mole, mol).</w:t>
            </w:r>
          </w:p>
        </w:tc>
        <w:tc>
          <w:tcPr>
            <w:tcW w:w="8995" w:type="dxa"/>
            <w:vMerge/>
          </w:tcPr>
          <w:p w14:paraId="4EEC07F2" w14:textId="77777777" w:rsidR="000E2526" w:rsidRPr="004B3299" w:rsidRDefault="000E2526">
            <w:pPr>
              <w:rPr>
                <w:lang w:val="fr-FR"/>
              </w:rPr>
            </w:pPr>
          </w:p>
        </w:tc>
      </w:tr>
      <w:tr w:rsidR="000E2526" w:rsidRPr="004B3299" w14:paraId="5543AA86" w14:textId="77777777" w:rsidTr="008334E7">
        <w:trPr>
          <w:trHeight w:val="1997"/>
        </w:trPr>
        <w:tc>
          <w:tcPr>
            <w:tcW w:w="6475" w:type="dxa"/>
          </w:tcPr>
          <w:p w14:paraId="29278438" w14:textId="77777777" w:rsidR="000E2526" w:rsidRPr="004B3299" w:rsidRDefault="005B7654" w:rsidP="004B3299">
            <w:pPr>
              <w:spacing w:before="80"/>
              <w:ind w:left="72"/>
              <w:rPr>
                <w:b/>
                <w:bCs/>
                <w:lang w:val="fr-FR"/>
              </w:rPr>
            </w:pPr>
            <w:r w:rsidRPr="004B3299">
              <w:rPr>
                <w:b/>
                <w:bCs/>
                <w:lang w:val="fr"/>
              </w:rPr>
              <w:t>CRM — Matériaux de référence certifiés</w:t>
            </w:r>
          </w:p>
          <w:p w14:paraId="564F37D7" w14:textId="4047A1AF" w:rsidR="005B7654" w:rsidRPr="004B3299" w:rsidRDefault="005B7654" w:rsidP="004B3299">
            <w:pPr>
              <w:ind w:left="72"/>
              <w:rPr>
                <w:b/>
                <w:bCs/>
                <w:lang w:val="fr-FR"/>
              </w:rPr>
            </w:pPr>
            <w:r w:rsidRPr="004B3299">
              <w:rPr>
                <w:b/>
                <w:bCs/>
                <w:lang w:val="fr"/>
              </w:rPr>
              <w:t>GUM</w:t>
            </w:r>
            <w:r w:rsidR="004B3299">
              <w:rPr>
                <w:b/>
                <w:bCs/>
                <w:lang w:val="fr"/>
              </w:rPr>
              <w:t xml:space="preserve"> </w:t>
            </w:r>
            <w:r w:rsidR="004B3299" w:rsidRPr="004B3299">
              <w:rPr>
                <w:b/>
                <w:bCs/>
                <w:lang w:val="fr"/>
              </w:rPr>
              <w:t>—</w:t>
            </w:r>
            <w:r w:rsidRPr="004B3299">
              <w:rPr>
                <w:b/>
                <w:bCs/>
                <w:lang w:val="fr"/>
              </w:rPr>
              <w:t xml:space="preserve"> Guide pour l’expression de l’incertitude de mesure</w:t>
            </w:r>
          </w:p>
          <w:p w14:paraId="2D0C55D3" w14:textId="77777777" w:rsidR="005B7654" w:rsidRPr="004B3299" w:rsidRDefault="005B7654" w:rsidP="004B3299">
            <w:pPr>
              <w:ind w:left="72"/>
              <w:rPr>
                <w:b/>
                <w:bCs/>
                <w:lang w:val="fr-FR"/>
              </w:rPr>
            </w:pPr>
            <w:r w:rsidRPr="004B3299">
              <w:rPr>
                <w:b/>
                <w:bCs/>
                <w:lang w:val="fr"/>
              </w:rPr>
              <w:t>NIST — Institut national des normes et de la technologie</w:t>
            </w:r>
          </w:p>
          <w:p w14:paraId="5D7EEA9E" w14:textId="58B0BC46" w:rsidR="005B7654" w:rsidRPr="004B3299" w:rsidRDefault="005B7654" w:rsidP="004B3299">
            <w:pPr>
              <w:ind w:left="675" w:hanging="603"/>
              <w:rPr>
                <w:u w:val="single"/>
                <w:lang w:val="fr-FR"/>
              </w:rPr>
            </w:pPr>
            <w:r w:rsidRPr="004B3299">
              <w:rPr>
                <w:b/>
                <w:bCs/>
                <w:lang w:val="fr"/>
              </w:rPr>
              <w:t>INM — Institut national de métrologie</w:t>
            </w:r>
            <w:r w:rsidRPr="004B3299">
              <w:rPr>
                <w:lang w:val="fr"/>
              </w:rPr>
              <w:t xml:space="preserve">, réattribue des valeurs aux </w:t>
            </w:r>
            <w:r w:rsidRPr="004B3299">
              <w:rPr>
                <w:u w:val="single"/>
                <w:lang w:val="fr"/>
              </w:rPr>
              <w:t>unités SI</w:t>
            </w:r>
          </w:p>
          <w:p w14:paraId="33EFFE48" w14:textId="77777777" w:rsidR="005B7654" w:rsidRPr="004B3299" w:rsidRDefault="005B7654" w:rsidP="004B3299">
            <w:pPr>
              <w:ind w:left="72"/>
              <w:rPr>
                <w:b/>
                <w:bCs/>
                <w:lang w:val="fr-FR"/>
              </w:rPr>
            </w:pPr>
            <w:r w:rsidRPr="004B3299">
              <w:rPr>
                <w:b/>
                <w:bCs/>
                <w:lang w:val="fr"/>
              </w:rPr>
              <w:t>VIM — Vocabulaire international de métrologie (VIM)</w:t>
            </w:r>
          </w:p>
          <w:p w14:paraId="158A7A68" w14:textId="74019870" w:rsidR="005B7654" w:rsidRPr="004B3299" w:rsidRDefault="005B7654" w:rsidP="004B3299">
            <w:pPr>
              <w:ind w:left="72"/>
              <w:rPr>
                <w:b/>
                <w:bCs/>
                <w:sz w:val="24"/>
                <w:szCs w:val="24"/>
                <w:lang w:val="fr-FR"/>
              </w:rPr>
            </w:pPr>
            <w:r w:rsidRPr="004B3299">
              <w:rPr>
                <w:b/>
                <w:bCs/>
                <w:lang w:val="fr"/>
              </w:rPr>
              <w:t>OMS — L’Organisation mondiale de la santé</w:t>
            </w:r>
            <w:r w:rsidRPr="004B3299">
              <w:rPr>
                <w:lang w:val="fr"/>
              </w:rPr>
              <w:t xml:space="preserve"> attribue des unités arbitraires</w:t>
            </w:r>
          </w:p>
        </w:tc>
        <w:tc>
          <w:tcPr>
            <w:tcW w:w="8995" w:type="dxa"/>
            <w:vMerge/>
          </w:tcPr>
          <w:p w14:paraId="7C86AA64" w14:textId="77777777" w:rsidR="000E2526" w:rsidRPr="004B3299" w:rsidRDefault="000E2526">
            <w:pPr>
              <w:rPr>
                <w:lang w:val="fr-FR"/>
              </w:rPr>
            </w:pPr>
          </w:p>
        </w:tc>
      </w:tr>
    </w:tbl>
    <w:p w14:paraId="5696FEA3" w14:textId="0A4BD059" w:rsidR="00C464AF" w:rsidRPr="004B3299" w:rsidRDefault="004B3299" w:rsidP="005C5F26">
      <w:pPr>
        <w:spacing w:after="0" w:line="216" w:lineRule="auto"/>
        <w:ind w:left="691"/>
        <w:rPr>
          <w:u w:val="single"/>
        </w:rPr>
      </w:pPr>
      <w:r>
        <w:rPr>
          <w:noProof/>
          <w:lang w:val="fr"/>
        </w:rPr>
        <mc:AlternateContent>
          <mc:Choice Requires="wps">
            <w:drawing>
              <wp:anchor distT="0" distB="0" distL="114300" distR="114300" simplePos="0" relativeHeight="251683840" behindDoc="0" locked="0" layoutInCell="1" allowOverlap="1" wp14:anchorId="6B429CFA" wp14:editId="1F232217">
                <wp:simplePos x="0" y="0"/>
                <wp:positionH relativeFrom="column">
                  <wp:posOffset>5989518</wp:posOffset>
                </wp:positionH>
                <wp:positionV relativeFrom="paragraph">
                  <wp:posOffset>-6617746</wp:posOffset>
                </wp:positionV>
                <wp:extent cx="3800310" cy="591981"/>
                <wp:effectExtent l="0" t="0" r="0" b="0"/>
                <wp:wrapNone/>
                <wp:docPr id="1102399018" name="Text Box 5"/>
                <wp:cNvGraphicFramePr/>
                <a:graphic xmlns:a="http://schemas.openxmlformats.org/drawingml/2006/main">
                  <a:graphicData uri="http://schemas.microsoft.com/office/word/2010/wordprocessingShape">
                    <wps:wsp>
                      <wps:cNvSpPr txBox="1"/>
                      <wps:spPr>
                        <a:xfrm>
                          <a:off x="0" y="0"/>
                          <a:ext cx="3800310" cy="591981"/>
                        </a:xfrm>
                        <a:prstGeom prst="rect">
                          <a:avLst/>
                        </a:prstGeom>
                        <a:noFill/>
                        <a:ln w="6350">
                          <a:noFill/>
                        </a:ln>
                      </wps:spPr>
                      <wps:txbx>
                        <w:txbxContent>
                          <w:p w14:paraId="4A8B1651" w14:textId="7E09C099" w:rsidR="00085666" w:rsidRPr="004B3299" w:rsidRDefault="00085666" w:rsidP="004B3299">
                            <w:pPr>
                              <w:tabs>
                                <w:tab w:val="left" w:pos="3375"/>
                              </w:tabs>
                              <w:spacing w:line="240" w:lineRule="auto"/>
                              <w:rPr>
                                <w:rFonts w:asciiTheme="majorHAnsi" w:hAnsiTheme="majorHAnsi" w:cstheme="majorHAnsi"/>
                                <w:b/>
                                <w:bCs/>
                                <w:sz w:val="21"/>
                                <w:szCs w:val="21"/>
                                <w:lang w:val="fr-FR"/>
                              </w:rPr>
                            </w:pPr>
                            <w:r w:rsidRPr="004B3299">
                              <w:rPr>
                                <w:rFonts w:ascii="Arial" w:hAnsi="Arial"/>
                                <w:b/>
                                <w:bCs/>
                                <w:sz w:val="28"/>
                                <w:szCs w:val="28"/>
                                <w:lang w:val="fr"/>
                              </w:rPr>
                              <w:t>La chaîne de traçabilité</w:t>
                            </w:r>
                            <w:r>
                              <w:rPr>
                                <w:b/>
                                <w:bCs/>
                                <w:lang w:val="fr"/>
                              </w:rPr>
                              <w:tab/>
                            </w:r>
                            <w:r w:rsidRPr="004B3299">
                              <w:rPr>
                                <w:b/>
                                <w:bCs/>
                                <w:sz w:val="21"/>
                                <w:szCs w:val="21"/>
                                <w:lang w:val="fr"/>
                              </w:rPr>
                              <w:t>garantit des résultats d’échantillons cliniques équivalents à une procédure de méthode de référence</w:t>
                            </w:r>
                            <w:r w:rsidRPr="004B3299">
                              <w:rPr>
                                <w:rFonts w:asciiTheme="majorHAnsi" w:hAnsiTheme="majorHAnsi"/>
                                <w:b/>
                                <w:bCs/>
                                <w:sz w:val="21"/>
                                <w:szCs w:val="21"/>
                                <w:lang w:val="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29CFA" id="_x0000_s1047" type="#_x0000_t202" style="position:absolute;left:0;text-align:left;margin-left:471.6pt;margin-top:-521.1pt;width:299.25pt;height:4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" filled="f" stroked="f" strokeweight=".5pt">
                <v:textbox>
                  <w:txbxContent>
                    <w:p w14:paraId="4A8B1651" w14:textId="7E09C099" w:rsidR="00085666" w:rsidRPr="004B3299" w:rsidRDefault="00085666" w:rsidP="004B3299">
                      <w:pPr>
                        <w:tabs>
                          <w:tab w:val="left" w:pos="3375"/>
                        </w:tabs>
                        <w:spacing w:line="240" w:lineRule="auto"/>
                        <w:rPr>
                          <w:rFonts w:asciiTheme="majorHAnsi" w:hAnsiTheme="majorHAnsi" w:cstheme="majorHAnsi"/>
                          <w:b/>
                          <w:bCs/>
                          <w:sz w:val="21"/>
                          <w:szCs w:val="21"/>
                          <w:lang w:val="fr-FR"/>
                        </w:rPr>
                      </w:pPr>
                      <w:r w:rsidRPr="004B3299">
                        <w:rPr>
                          <w:rFonts w:ascii="Arial" w:hAnsi="Arial"/>
                          <w:b/>
                          <w:bCs/>
                          <w:sz w:val="28"/>
                          <w:szCs w:val="28"/>
                          <w:lang w:val="fr"/>
                        </w:rPr>
                        <w:t>La chaîne de traçabilité</w:t>
                      </w:r>
                      <w:r>
                        <w:rPr>
                          <w:b/>
                          <w:bCs/>
                          <w:lang w:val="fr"/>
                        </w:rPr>
                        <w:tab/>
                      </w:r>
                      <w:r w:rsidRPr="004B3299">
                        <w:rPr>
                          <w:b/>
                          <w:bCs/>
                          <w:sz w:val="21"/>
                          <w:szCs w:val="21"/>
                          <w:lang w:val="fr"/>
                        </w:rPr>
                        <w:t>garantit des résultats d’échantillons cliniques équivalents à une procédure de méthode de référence</w:t>
                      </w:r>
                      <w:r w:rsidRPr="004B3299">
                        <w:rPr>
                          <w:rFonts w:asciiTheme="majorHAnsi" w:hAnsiTheme="majorHAnsi"/>
                          <w:b/>
                          <w:bCs/>
                          <w:sz w:val="21"/>
                          <w:szCs w:val="21"/>
                          <w:lang w:val="fr"/>
                        </w:rPr>
                        <w:t>.</w:t>
                      </w:r>
                    </w:p>
                  </w:txbxContent>
                </v:textbox>
              </v:shape>
            </w:pict>
          </mc:Fallback>
        </mc:AlternateContent>
      </w:r>
      <w:r w:rsidR="00BF4F7A" w:rsidRPr="004B3299">
        <w:rPr>
          <w:noProof/>
          <w:sz w:val="21"/>
          <w:szCs w:val="21"/>
          <w:lang w:val="fr"/>
        </w:rPr>
        <w:drawing>
          <wp:anchor distT="0" distB="0" distL="114300" distR="114300" simplePos="0" relativeHeight="251703296" behindDoc="1" locked="0" layoutInCell="1" allowOverlap="1" wp14:anchorId="25A96466" wp14:editId="2766BE4D">
            <wp:simplePos x="0" y="0"/>
            <wp:positionH relativeFrom="column">
              <wp:posOffset>-63500</wp:posOffset>
            </wp:positionH>
            <wp:positionV relativeFrom="paragraph">
              <wp:posOffset>-6620179</wp:posOffset>
            </wp:positionV>
            <wp:extent cx="9923228" cy="6824345"/>
            <wp:effectExtent l="0" t="0" r="1905" b="0"/>
            <wp:wrapNone/>
            <wp:docPr id="18528340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34057"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923228" cy="682434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BF4F7A" w:rsidRPr="004B3299">
        <w:rPr>
          <w:lang w:val="fr"/>
        </w:rPr>
        <w:t>appelées</w:t>
      </w:r>
      <w:proofErr w:type="gramEnd"/>
      <w:r w:rsidR="00BF4F7A" w:rsidRPr="004B3299">
        <w:rPr>
          <w:lang w:val="fr"/>
        </w:rPr>
        <w:t xml:space="preserve"> </w:t>
      </w:r>
      <w:r w:rsidR="00BF4F7A" w:rsidRPr="004B3299">
        <w:rPr>
          <w:u w:val="single"/>
          <w:lang w:val="fr"/>
        </w:rPr>
        <w:t>unités internationales (UI)</w:t>
      </w:r>
    </w:p>
    <w:sectPr w:rsidR="00C464AF" w:rsidRPr="004B3299" w:rsidSect="00AE6D2C">
      <w:headerReference w:type="even" r:id="rId9"/>
      <w:headerReference w:type="default" r:id="rId10"/>
      <w:headerReference w:type="first" r:id="rId11"/>
      <w:pgSz w:w="15595" w:h="10800" w:code="9"/>
      <w:pgMar w:top="27" w:right="25" w:bottom="90" w:left="9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D5C35" w14:textId="77777777" w:rsidR="00D050C0" w:rsidRDefault="00D050C0" w:rsidP="00733439">
      <w:pPr>
        <w:spacing w:after="0" w:line="240" w:lineRule="auto"/>
      </w:pPr>
      <w:r>
        <w:separator/>
      </w:r>
    </w:p>
  </w:endnote>
  <w:endnote w:type="continuationSeparator" w:id="0">
    <w:p w14:paraId="6D9DB452" w14:textId="77777777" w:rsidR="00D050C0" w:rsidRDefault="00D050C0" w:rsidP="0073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5E0FB" w14:textId="77777777" w:rsidR="00D050C0" w:rsidRDefault="00D050C0" w:rsidP="00733439">
      <w:pPr>
        <w:spacing w:after="0" w:line="240" w:lineRule="auto"/>
      </w:pPr>
      <w:r>
        <w:separator/>
      </w:r>
    </w:p>
  </w:footnote>
  <w:footnote w:type="continuationSeparator" w:id="0">
    <w:p w14:paraId="1CDAFD46" w14:textId="77777777" w:rsidR="00D050C0" w:rsidRDefault="00D050C0" w:rsidP="00733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35633" w14:textId="19EDED4D" w:rsidR="002175A1" w:rsidRDefault="00217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BBB8" w14:textId="57B57398" w:rsidR="00733439" w:rsidRPr="0099062F" w:rsidRDefault="00733439" w:rsidP="005B7654">
    <w:pPr>
      <w:pStyle w:val="Header"/>
      <w:tabs>
        <w:tab w:val="left" w:pos="5913"/>
      </w:tabs>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4B2F" w14:textId="2B9F50DD" w:rsidR="002175A1" w:rsidRDefault="00217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2BF7"/>
    <w:multiLevelType w:val="hybridMultilevel"/>
    <w:tmpl w:val="D160F390"/>
    <w:lvl w:ilvl="0" w:tplc="08090005">
      <w:start w:val="1"/>
      <w:numFmt w:val="bullet"/>
      <w:lvlText w:val=""/>
      <w:lvlJc w:val="left"/>
      <w:pPr>
        <w:ind w:left="1035" w:hanging="360"/>
      </w:pPr>
      <w:rPr>
        <w:rFonts w:ascii="Wingdings" w:hAnsi="Wingdings"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15:restartNumberingAfterBreak="0">
    <w:nsid w:val="64875EB8"/>
    <w:multiLevelType w:val="hybridMultilevel"/>
    <w:tmpl w:val="E2F21460"/>
    <w:lvl w:ilvl="0" w:tplc="08090005">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num w:numId="1" w16cid:durableId="1212111122">
    <w:abstractNumId w:val="1"/>
  </w:num>
  <w:num w:numId="2" w16cid:durableId="56198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39"/>
    <w:rsid w:val="000111FF"/>
    <w:rsid w:val="00085666"/>
    <w:rsid w:val="000E2526"/>
    <w:rsid w:val="001124E5"/>
    <w:rsid w:val="00112D37"/>
    <w:rsid w:val="00147D37"/>
    <w:rsid w:val="002175A1"/>
    <w:rsid w:val="002728D4"/>
    <w:rsid w:val="00297BAF"/>
    <w:rsid w:val="002E4BAE"/>
    <w:rsid w:val="002E76B6"/>
    <w:rsid w:val="00335124"/>
    <w:rsid w:val="00363544"/>
    <w:rsid w:val="003A4DE0"/>
    <w:rsid w:val="003C7DCA"/>
    <w:rsid w:val="00444B79"/>
    <w:rsid w:val="004B3299"/>
    <w:rsid w:val="00547D49"/>
    <w:rsid w:val="005558C3"/>
    <w:rsid w:val="00581B79"/>
    <w:rsid w:val="005A7B27"/>
    <w:rsid w:val="005B7654"/>
    <w:rsid w:val="005C5F26"/>
    <w:rsid w:val="005F2129"/>
    <w:rsid w:val="006051FE"/>
    <w:rsid w:val="00635E8E"/>
    <w:rsid w:val="00640FD7"/>
    <w:rsid w:val="00733439"/>
    <w:rsid w:val="00775B2B"/>
    <w:rsid w:val="007B51F1"/>
    <w:rsid w:val="008334E7"/>
    <w:rsid w:val="00845E2B"/>
    <w:rsid w:val="00854F3E"/>
    <w:rsid w:val="00861CD0"/>
    <w:rsid w:val="008C1B2D"/>
    <w:rsid w:val="0099062F"/>
    <w:rsid w:val="009B55E6"/>
    <w:rsid w:val="009C33A2"/>
    <w:rsid w:val="00A017AD"/>
    <w:rsid w:val="00A90463"/>
    <w:rsid w:val="00AE6D2C"/>
    <w:rsid w:val="00AF3186"/>
    <w:rsid w:val="00B37ACD"/>
    <w:rsid w:val="00BA4E34"/>
    <w:rsid w:val="00BE1352"/>
    <w:rsid w:val="00BF4F7A"/>
    <w:rsid w:val="00C464AF"/>
    <w:rsid w:val="00CE3728"/>
    <w:rsid w:val="00CE7511"/>
    <w:rsid w:val="00D050C0"/>
    <w:rsid w:val="00D117B7"/>
    <w:rsid w:val="00D133FA"/>
    <w:rsid w:val="00D173DB"/>
    <w:rsid w:val="00D86C20"/>
    <w:rsid w:val="00E11ADA"/>
    <w:rsid w:val="00E70A18"/>
    <w:rsid w:val="00F430A1"/>
    <w:rsid w:val="00FF7F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AC388"/>
  <w15:chartTrackingRefBased/>
  <w15:docId w15:val="{70470607-4F30-43FE-AB89-A3AA34D4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439"/>
  </w:style>
  <w:style w:type="paragraph" w:styleId="Footer">
    <w:name w:val="footer"/>
    <w:basedOn w:val="Normal"/>
    <w:link w:val="FooterChar"/>
    <w:uiPriority w:val="99"/>
    <w:unhideWhenUsed/>
    <w:rsid w:val="007334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439"/>
  </w:style>
  <w:style w:type="table" w:styleId="TableGrid">
    <w:name w:val="Table Grid"/>
    <w:basedOn w:val="TableNormal"/>
    <w:uiPriority w:val="39"/>
    <w:rsid w:val="00AE6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E6D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61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87A9D-F324-4C8D-AB6B-B1A06B86B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326</Words>
  <Characters>1761</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mx02 Apps 1</cp:lastModifiedBy>
  <cp:revision>40</cp:revision>
  <cp:lastPrinted>2024-12-10T07:50:00Z</cp:lastPrinted>
  <dcterms:created xsi:type="dcterms:W3CDTF">2024-12-07T06:31:00Z</dcterms:created>
  <dcterms:modified xsi:type="dcterms:W3CDTF">2025-05-04T04:41:00Z</dcterms:modified>
</cp:coreProperties>
</file>