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905E" w14:textId="77777777" w:rsidR="008571E6" w:rsidRPr="003F3CF4" w:rsidRDefault="005D7601" w:rsidP="005D7601">
      <w:pPr>
        <w:spacing w:before="60"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>Répondre aux questions suivantes ci-dessous après avoir lu l'article « </w:t>
      </w:r>
      <w:r>
        <w:rPr>
          <w:rFonts w:ascii="Calibri" w:hAnsi="Calibri" w:cs="Calibri"/>
          <w:i/>
          <w:iCs/>
          <w:sz w:val="22"/>
          <w:szCs w:val="22"/>
          <w:lang w:val="fr"/>
        </w:rPr>
        <w:t>Document 1_AST, Document 2_Aperçu de la validation quantitative et Document 3_Plan de validation AST ».</w:t>
      </w:r>
      <w:r>
        <w:rPr>
          <w:rFonts w:ascii="Calibri" w:hAnsi="Calibri" w:cs="Calibri"/>
          <w:sz w:val="22"/>
          <w:szCs w:val="22"/>
          <w:lang w:val="fr"/>
        </w:rPr>
        <w:t xml:space="preserve"> Écrire vos réponses dans l’espace prévu.</w:t>
      </w:r>
    </w:p>
    <w:p w14:paraId="2642600F" w14:textId="77777777" w:rsidR="005D7601" w:rsidRPr="003F3CF4" w:rsidRDefault="005D7601" w:rsidP="005D7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5B6BE74E" w14:textId="77777777" w:rsidR="00EB4A03" w:rsidRDefault="003A638F" w:rsidP="00EB4A03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Arial" w:hAnsi="Arial"/>
          <w:sz w:val="20"/>
          <w:szCs w:val="20"/>
          <w:lang w:val="fr"/>
        </w:rPr>
        <w:t>Vrai ou faux.  Tous les enregistrements de validation doivent-ils être conservés pendant toute la durée de vie de l'instrument </w:t>
      </w:r>
      <w:r>
        <w:rPr>
          <w:rFonts w:ascii="Calibri" w:hAnsi="Calibri"/>
          <w:sz w:val="22"/>
          <w:szCs w:val="22"/>
          <w:lang w:val="fr"/>
        </w:rPr>
        <w:t>? _____</w:t>
      </w:r>
    </w:p>
    <w:p w14:paraId="55957C98" w14:textId="77777777" w:rsidR="00F941A3" w:rsidRDefault="00F941A3" w:rsidP="00F941A3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</w:p>
    <w:p w14:paraId="62D9A437" w14:textId="40B08F44" w:rsidR="00EB4A03" w:rsidRDefault="00667219" w:rsidP="00EB4A03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 xml:space="preserve"> Qui doit prendre les décisions finales en matière de validation des méthodes ? __________</w:t>
      </w:r>
    </w:p>
    <w:p w14:paraId="527DB961" w14:textId="77777777" w:rsidR="00F941A3" w:rsidRDefault="00F941A3" w:rsidP="00F941A3">
      <w:pPr>
        <w:spacing w:before="60" w:after="60"/>
        <w:rPr>
          <w:rFonts w:ascii="Calibri" w:hAnsi="Calibri" w:cs="Calibri"/>
          <w:sz w:val="22"/>
          <w:szCs w:val="22"/>
        </w:rPr>
      </w:pPr>
    </w:p>
    <w:p w14:paraId="3C3DB18E" w14:textId="77777777" w:rsidR="00EB4A03" w:rsidRPr="00EB4A03" w:rsidRDefault="00EB4A03" w:rsidP="00EB4A03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>Composantes de l'évaluation des méthodes.  Associez les éléments portant des lettres aux choix numérotés. Écrire uniquement le numéro dans l’espace prévu</w:t>
      </w:r>
    </w:p>
    <w:p w14:paraId="25D15CF8" w14:textId="77777777" w:rsidR="00EB4A03" w:rsidRDefault="00EB4A03" w:rsidP="00EB4A03">
      <w:pPr>
        <w:pStyle w:val="Default"/>
      </w:pPr>
      <w:r>
        <w:rPr>
          <w:b/>
          <w:bCs/>
          <w:lang w:val="fr"/>
        </w:rPr>
        <w:t>Choix</w:t>
      </w:r>
      <w:r>
        <w:rPr>
          <w:lang w:val="fr"/>
        </w:rPr>
        <w:t xml:space="preserve"> :    </w:t>
      </w:r>
    </w:p>
    <w:p w14:paraId="6BE85B66" w14:textId="2B4EC87E" w:rsidR="00EB4A03" w:rsidRDefault="00EB4A03" w:rsidP="00E27DC3">
      <w:pPr>
        <w:pStyle w:val="Default"/>
        <w:tabs>
          <w:tab w:val="left" w:pos="2160"/>
          <w:tab w:val="left" w:pos="4347"/>
          <w:tab w:val="left" w:pos="6570"/>
        </w:tabs>
      </w:pPr>
      <w:r>
        <w:rPr>
          <w:lang w:val="fr"/>
        </w:rPr>
        <w:t>1. Précision</w:t>
      </w:r>
      <w:r w:rsidR="00E27DC3">
        <w:rPr>
          <w:lang w:val="fr"/>
        </w:rPr>
        <w:tab/>
      </w:r>
      <w:r>
        <w:rPr>
          <w:lang w:val="fr"/>
        </w:rPr>
        <w:t>3. Linéarité</w:t>
      </w:r>
      <w:r w:rsidR="00E27DC3">
        <w:rPr>
          <w:lang w:val="fr"/>
        </w:rPr>
        <w:tab/>
      </w:r>
      <w:r>
        <w:rPr>
          <w:lang w:val="fr"/>
        </w:rPr>
        <w:t>5. CRR</w:t>
      </w:r>
      <w:r w:rsidR="00E27DC3">
        <w:rPr>
          <w:lang w:val="fr"/>
        </w:rPr>
        <w:tab/>
      </w:r>
      <w:r>
        <w:rPr>
          <w:lang w:val="fr"/>
        </w:rPr>
        <w:t>7. Spécificité</w:t>
      </w:r>
    </w:p>
    <w:p w14:paraId="4C0758EE" w14:textId="68EB61BD" w:rsidR="00EB4A03" w:rsidRPr="00E27DC3" w:rsidRDefault="00EB4A03" w:rsidP="00E27DC3">
      <w:pPr>
        <w:pStyle w:val="Default"/>
        <w:tabs>
          <w:tab w:val="left" w:pos="2169"/>
          <w:tab w:val="left" w:pos="4338"/>
        </w:tabs>
        <w:rPr>
          <w:lang w:val="fr-FR"/>
        </w:rPr>
      </w:pPr>
      <w:r>
        <w:rPr>
          <w:lang w:val="fr"/>
        </w:rPr>
        <w:t>2.  Précision</w:t>
      </w:r>
      <w:r>
        <w:rPr>
          <w:lang w:val="fr"/>
        </w:rPr>
        <w:tab/>
        <w:t>4. RAM</w:t>
      </w:r>
      <w:r>
        <w:rPr>
          <w:lang w:val="fr"/>
        </w:rPr>
        <w:tab/>
        <w:t>6. Intervalle de référence</w:t>
      </w:r>
      <w:r>
        <w:rPr>
          <w:lang w:val="fr"/>
        </w:rPr>
        <w:tab/>
        <w:t>8. Sensibilité</w:t>
      </w:r>
    </w:p>
    <w:p w14:paraId="50EB8C7C" w14:textId="77777777" w:rsidR="00EB4A03" w:rsidRPr="00E27DC3" w:rsidRDefault="00EB4A03" w:rsidP="00EB4A03">
      <w:pPr>
        <w:pStyle w:val="Default"/>
        <w:rPr>
          <w:lang w:val="fr-FR"/>
        </w:rPr>
      </w:pPr>
    </w:p>
    <w:p w14:paraId="77794BB5" w14:textId="78B94F6D" w:rsidR="00EB4A03" w:rsidRPr="00E27DC3" w:rsidRDefault="00EB4A03" w:rsidP="00EB4A03">
      <w:pPr>
        <w:pStyle w:val="Default"/>
        <w:rPr>
          <w:lang w:val="fr-FR"/>
        </w:rPr>
      </w:pPr>
      <w:r>
        <w:rPr>
          <w:sz w:val="22"/>
          <w:szCs w:val="22"/>
          <w:lang w:val="fr"/>
        </w:rPr>
        <w:t xml:space="preserve">_____ a. </w:t>
      </w:r>
      <w:r>
        <w:rPr>
          <w:rFonts w:ascii="Arial" w:hAnsi="Arial"/>
          <w:sz w:val="20"/>
          <w:szCs w:val="20"/>
          <w:lang w:val="fr"/>
        </w:rPr>
        <w:t>Il s'agit de la concentration la plus faible d'un analyte pouvant être mesurée (limite inférieure de détection)</w:t>
      </w:r>
      <w:r>
        <w:rPr>
          <w:sz w:val="23"/>
          <w:szCs w:val="23"/>
          <w:lang w:val="fr"/>
        </w:rPr>
        <w:t xml:space="preserve">. </w:t>
      </w:r>
    </w:p>
    <w:p w14:paraId="035A56B8" w14:textId="7828F205" w:rsidR="00EB4A03" w:rsidRPr="00E27DC3" w:rsidRDefault="00EB4A03" w:rsidP="00EB4A03">
      <w:pPr>
        <w:pStyle w:val="Default"/>
        <w:rPr>
          <w:rFonts w:cs="Lucida Sans Unicode"/>
          <w:lang w:val="fr-FR"/>
        </w:rPr>
      </w:pPr>
      <w:r>
        <w:rPr>
          <w:sz w:val="22"/>
          <w:szCs w:val="22"/>
          <w:lang w:val="fr"/>
        </w:rPr>
        <w:t xml:space="preserve">_____ b. </w:t>
      </w:r>
      <w:r>
        <w:rPr>
          <w:rFonts w:ascii="Arial" w:hAnsi="Arial"/>
          <w:sz w:val="20"/>
          <w:szCs w:val="20"/>
          <w:lang w:val="fr"/>
        </w:rPr>
        <w:t>Est la détermination de l'effet des substances interférentes</w:t>
      </w:r>
      <w:r>
        <w:rPr>
          <w:sz w:val="23"/>
          <w:szCs w:val="23"/>
          <w:lang w:val="fr"/>
        </w:rPr>
        <w:t>.</w:t>
      </w:r>
    </w:p>
    <w:p w14:paraId="3BBD7CFA" w14:textId="55D99989" w:rsidR="00EB4A03" w:rsidRPr="00E27DC3" w:rsidRDefault="00EB4A03" w:rsidP="00EB4A03">
      <w:pPr>
        <w:pStyle w:val="Default"/>
        <w:rPr>
          <w:sz w:val="23"/>
          <w:szCs w:val="23"/>
          <w:lang w:val="fr-FR"/>
        </w:rPr>
      </w:pPr>
      <w:r>
        <w:rPr>
          <w:sz w:val="23"/>
          <w:szCs w:val="23"/>
          <w:lang w:val="fr"/>
        </w:rPr>
        <w:t xml:space="preserve">_____ c. </w:t>
      </w:r>
      <w:r>
        <w:rPr>
          <w:rFonts w:ascii="Arial" w:hAnsi="Arial"/>
          <w:sz w:val="20"/>
          <w:szCs w:val="20"/>
          <w:lang w:val="fr"/>
        </w:rPr>
        <w:t xml:space="preserve">Est la plage de valeurs analyte qu'une méthode peut mesurer directement sur l'échantillon sans aucun(e) dilution, concentration ou autre prétraitement ne faisant pas partie du processus d’analyse </w:t>
      </w:r>
      <w:proofErr w:type="gramStart"/>
      <w:r>
        <w:rPr>
          <w:rFonts w:ascii="Arial" w:hAnsi="Arial"/>
          <w:sz w:val="20"/>
          <w:szCs w:val="20"/>
          <w:lang w:val="fr"/>
        </w:rPr>
        <w:t>habituel.</w:t>
      </w:r>
      <w:r>
        <w:rPr>
          <w:sz w:val="23"/>
          <w:szCs w:val="23"/>
          <w:lang w:val="fr"/>
        </w:rPr>
        <w:t>.</w:t>
      </w:r>
      <w:proofErr w:type="gramEnd"/>
    </w:p>
    <w:p w14:paraId="6F705C22" w14:textId="77777777" w:rsidR="00EB4A03" w:rsidRPr="00E27DC3" w:rsidRDefault="00EB4A03" w:rsidP="00EB4A03">
      <w:pPr>
        <w:pStyle w:val="Default"/>
        <w:rPr>
          <w:lang w:val="fr-FR"/>
        </w:rPr>
      </w:pPr>
      <w:r>
        <w:rPr>
          <w:sz w:val="23"/>
          <w:szCs w:val="23"/>
          <w:lang w:val="fr"/>
        </w:rPr>
        <w:t xml:space="preserve">_____ d. </w:t>
      </w:r>
      <w:r>
        <w:rPr>
          <w:rFonts w:ascii="Arial" w:hAnsi="Arial"/>
          <w:sz w:val="20"/>
          <w:szCs w:val="20"/>
          <w:lang w:val="fr"/>
        </w:rPr>
        <w:t>La concordance des mesures des séries répétées du même échantillon.</w:t>
      </w:r>
    </w:p>
    <w:p w14:paraId="448B71F9" w14:textId="1E7B9BBA" w:rsidR="00EB4A03" w:rsidRPr="00E27DC3" w:rsidRDefault="00EB4A03" w:rsidP="00EB4A03">
      <w:pPr>
        <w:pStyle w:val="Default"/>
        <w:rPr>
          <w:sz w:val="23"/>
          <w:szCs w:val="23"/>
          <w:lang w:val="fr-FR"/>
        </w:rPr>
      </w:pPr>
      <w:r>
        <w:rPr>
          <w:lang w:val="fr"/>
        </w:rPr>
        <w:t xml:space="preserve">_____ e. </w:t>
      </w:r>
      <w:r>
        <w:rPr>
          <w:rFonts w:ascii="Arial" w:hAnsi="Arial"/>
          <w:sz w:val="20"/>
          <w:szCs w:val="20"/>
          <w:lang w:val="fr"/>
        </w:rPr>
        <w:t>Est la plage de valeurs de test attendues pour une population désignée où 95 % des individus sont présumés être en bonne santé (ou normaux).</w:t>
      </w:r>
    </w:p>
    <w:p w14:paraId="34A02D68" w14:textId="77777777" w:rsidR="00EB4A03" w:rsidRPr="00E27DC3" w:rsidRDefault="00EB4A03" w:rsidP="003A638F">
      <w:pPr>
        <w:spacing w:before="60" w:after="60"/>
        <w:rPr>
          <w:rFonts w:ascii="Calibri" w:hAnsi="Calibri" w:cs="Calibri"/>
          <w:sz w:val="22"/>
          <w:szCs w:val="22"/>
          <w:lang w:val="fr-FR"/>
        </w:rPr>
      </w:pPr>
    </w:p>
    <w:p w14:paraId="7FFAC159" w14:textId="595ECFE3" w:rsidR="003A638F" w:rsidRDefault="003A638F" w:rsidP="003A638F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 xml:space="preserve">Quelle est la plage de référence pour la méthode ASTL </w:t>
      </w:r>
      <w:proofErr w:type="spellStart"/>
      <w:r>
        <w:rPr>
          <w:rFonts w:ascii="Calibri" w:hAnsi="Calibri" w:cs="Calibri"/>
          <w:sz w:val="22"/>
          <w:szCs w:val="22"/>
          <w:lang w:val="fr"/>
        </w:rPr>
        <w:t>Cobas</w:t>
      </w:r>
      <w:proofErr w:type="spellEnd"/>
      <w:r>
        <w:rPr>
          <w:rFonts w:ascii="Calibri" w:hAnsi="Calibri" w:cs="Calibri"/>
          <w:sz w:val="22"/>
          <w:szCs w:val="22"/>
          <w:lang w:val="fr"/>
        </w:rPr>
        <w:t> ? _____________________</w:t>
      </w:r>
    </w:p>
    <w:p w14:paraId="51D879FA" w14:textId="77777777" w:rsidR="00F941A3" w:rsidRDefault="00F941A3" w:rsidP="00F941A3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>_________________________________________________________________________</w:t>
      </w:r>
    </w:p>
    <w:p w14:paraId="78CC5564" w14:textId="77777777" w:rsidR="00F941A3" w:rsidRDefault="00F941A3" w:rsidP="00F941A3">
      <w:pPr>
        <w:spacing w:before="60" w:after="60"/>
        <w:ind w:left="270"/>
        <w:rPr>
          <w:rFonts w:ascii="Calibri" w:hAnsi="Calibri" w:cs="Calibri"/>
          <w:sz w:val="22"/>
          <w:szCs w:val="22"/>
        </w:rPr>
      </w:pPr>
    </w:p>
    <w:p w14:paraId="51F4DAE8" w14:textId="0332EC49" w:rsidR="003A638F" w:rsidRDefault="00F941A3" w:rsidP="003A638F">
      <w:pPr>
        <w:numPr>
          <w:ilvl w:val="0"/>
          <w:numId w:val="42"/>
        </w:numPr>
        <w:spacing w:before="60" w:after="60"/>
        <w:ind w:left="270" w:hanging="27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fr"/>
        </w:rPr>
        <w:t xml:space="preserve"> Quelle est la régression linéaire pour la méthode ASTL </w:t>
      </w:r>
      <w:proofErr w:type="spellStart"/>
      <w:r>
        <w:rPr>
          <w:rFonts w:ascii="Calibri" w:hAnsi="Calibri" w:cs="Calibri"/>
          <w:sz w:val="22"/>
          <w:szCs w:val="22"/>
          <w:lang w:val="fr"/>
        </w:rPr>
        <w:t>Cobas</w:t>
      </w:r>
      <w:proofErr w:type="spellEnd"/>
      <w:r>
        <w:rPr>
          <w:rFonts w:ascii="Calibri" w:hAnsi="Calibri" w:cs="Calibri"/>
          <w:sz w:val="22"/>
          <w:szCs w:val="22"/>
          <w:lang w:val="fr"/>
        </w:rPr>
        <w:t> ? _____________________</w:t>
      </w:r>
    </w:p>
    <w:p w14:paraId="397EE09B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537B6A7B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0B0D829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5B6170D0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431C62F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48CE51F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6C3EAD40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3B896C08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22024B72" w14:textId="77777777" w:rsidR="00361276" w:rsidRDefault="00361276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p w14:paraId="4D151467" w14:textId="77777777" w:rsidR="00087B91" w:rsidRDefault="00087B91" w:rsidP="00361276">
      <w:pPr>
        <w:spacing w:before="60" w:after="60"/>
        <w:rPr>
          <w:rFonts w:ascii="Calibri" w:hAnsi="Calibri" w:cs="Calibri"/>
          <w:sz w:val="22"/>
          <w:szCs w:val="22"/>
        </w:rPr>
      </w:pPr>
    </w:p>
    <w:sectPr w:rsidR="00087B91" w:rsidSect="00E53D62">
      <w:headerReference w:type="default" r:id="rId8"/>
      <w:pgSz w:w="11909" w:h="16834" w:code="9"/>
      <w:pgMar w:top="1440" w:right="1728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68A87" w14:textId="77777777" w:rsidR="00194432" w:rsidRDefault="00194432">
      <w:r>
        <w:separator/>
      </w:r>
    </w:p>
  </w:endnote>
  <w:endnote w:type="continuationSeparator" w:id="0">
    <w:p w14:paraId="14E7965E" w14:textId="77777777" w:rsidR="00194432" w:rsidRDefault="0019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D04BF" w14:textId="77777777" w:rsidR="00194432" w:rsidRDefault="00194432">
      <w:r>
        <w:separator/>
      </w:r>
    </w:p>
  </w:footnote>
  <w:footnote w:type="continuationSeparator" w:id="0">
    <w:p w14:paraId="13C6831F" w14:textId="77777777" w:rsidR="00194432" w:rsidRDefault="00194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F266" w14:textId="77777777" w:rsidR="00EC1FEB" w:rsidRDefault="00EC1FEB" w:rsidP="00110FEF">
    <w:pPr>
      <w:pStyle w:val="Header"/>
      <w:tabs>
        <w:tab w:val="clear" w:pos="4320"/>
        <w:tab w:val="clear" w:pos="8640"/>
        <w:tab w:val="right" w:pos="8460"/>
      </w:tabs>
      <w:rPr>
        <w:rStyle w:val="PageNumber"/>
      </w:rPr>
    </w:pPr>
    <w:r>
      <w:rPr>
        <w:lang w:val="fr"/>
      </w:rPr>
      <w:tab/>
    </w:r>
  </w:p>
  <w:p w14:paraId="2EA00361" w14:textId="77777777" w:rsidR="00EC1FEB" w:rsidRDefault="00EC1FEB" w:rsidP="00110FEF">
    <w:pPr>
      <w:pStyle w:val="Header"/>
      <w:tabs>
        <w:tab w:val="clear" w:pos="4320"/>
        <w:tab w:val="clear" w:pos="8640"/>
        <w:tab w:val="right" w:pos="9072"/>
      </w:tabs>
      <w:rPr>
        <w:rStyle w:val="PageNumber"/>
      </w:rPr>
    </w:pPr>
  </w:p>
  <w:p w14:paraId="4BAE6F4A" w14:textId="77777777" w:rsidR="00EC1FEB" w:rsidRPr="008D1E3E" w:rsidRDefault="008F3E86" w:rsidP="0033053C">
    <w:pPr>
      <w:pStyle w:val="Header"/>
      <w:tabs>
        <w:tab w:val="clear" w:pos="4320"/>
        <w:tab w:val="clear" w:pos="8640"/>
        <w:tab w:val="right" w:pos="10800"/>
      </w:tabs>
      <w:ind w:left="900" w:hanging="900"/>
      <w:rPr>
        <w:rFonts w:ascii="Arial Rounded MT Bold" w:hAnsi="Arial Rounded MT Bold"/>
        <w:sz w:val="28"/>
        <w:szCs w:val="28"/>
      </w:rPr>
    </w:pPr>
    <w:r>
      <w:rPr>
        <w:rFonts w:ascii="Arial Rounded MT Bold" w:hAnsi="Arial Rounded MT Bold"/>
        <w:sz w:val="28"/>
        <w:szCs w:val="28"/>
        <w:lang w:val="fr"/>
      </w:rPr>
      <w:t>Devoirs :  Quiz de lecture MV</w:t>
    </w:r>
  </w:p>
  <w:p w14:paraId="7DF0358F" w14:textId="77777777" w:rsidR="00EC1FEB" w:rsidRPr="004949D9" w:rsidRDefault="00EC1FEB" w:rsidP="00110FEF">
    <w:pPr>
      <w:pStyle w:val="Header"/>
      <w:tabs>
        <w:tab w:val="clear" w:pos="4320"/>
      </w:tabs>
      <w:rPr>
        <w:rFonts w:ascii="Arial Rounded MT Bold" w:hAnsi="Arial Rounded MT Bold"/>
        <w:color w:val="008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E863F79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72549158" o:spid="_x0000_i1025" type="#_x0000_t75" style="width:13.5pt;height:13.5pt;visibility:visible;mso-wrap-style:square">
            <v:imagedata r:id="rId1" o:title=""/>
          </v:shape>
        </w:pict>
      </mc:Choice>
      <mc:Fallback>
        <w:drawing>
          <wp:inline distT="0" distB="0" distL="0" distR="0" wp14:anchorId="613F88EB" wp14:editId="5D749947">
            <wp:extent cx="171450" cy="171450"/>
            <wp:effectExtent l="0" t="0" r="0" b="0"/>
            <wp:docPr id="472549158" name="Picture 472549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7D9105D2" id="Picture 550956315" o:spid="_x0000_i1025" type="#_x0000_t75" style="width:12.75pt;height:12.75pt;visibility:visible;mso-wrap-style:square">
            <v:imagedata r:id="rId3" o:title=""/>
          </v:shape>
        </w:pict>
      </mc:Choice>
      <mc:Fallback>
        <w:drawing>
          <wp:inline distT="0" distB="0" distL="0" distR="0" wp14:anchorId="5D2926F0" wp14:editId="0EC79F7B">
            <wp:extent cx="161925" cy="161925"/>
            <wp:effectExtent l="0" t="0" r="0" b="0"/>
            <wp:docPr id="550956315" name="Picture 550956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7FE406A5" id="Picture 1813772422" o:spid="_x0000_i1025" type="#_x0000_t75" style="width:18pt;height:12pt;visibility:visible;mso-wrap-style:square">
            <v:imagedata r:id="rId5" o:title=""/>
          </v:shape>
        </w:pict>
      </mc:Choice>
      <mc:Fallback>
        <w:drawing>
          <wp:inline distT="0" distB="0" distL="0" distR="0" wp14:anchorId="1B3DE071" wp14:editId="2FD80FB7">
            <wp:extent cx="228600" cy="152400"/>
            <wp:effectExtent l="0" t="0" r="0" b="0"/>
            <wp:docPr id="1813772422" name="Picture 1813772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41CF6415" id="Picture 245794164" o:spid="_x0000_i1025" type="#_x0000_t75" style="width:12.75pt;height:12.75pt;visibility:visible;mso-wrap-style:square">
            <v:imagedata r:id="rId7" o:title=""/>
          </v:shape>
        </w:pict>
      </mc:Choice>
      <mc:Fallback>
        <w:drawing>
          <wp:inline distT="0" distB="0" distL="0" distR="0" wp14:anchorId="0EDFAFF5" wp14:editId="366E00A1">
            <wp:extent cx="161925" cy="161925"/>
            <wp:effectExtent l="0" t="0" r="0" b="0"/>
            <wp:docPr id="245794164" name="Picture 245794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39D694DE" id="Picture 1856013626" o:spid="_x0000_i1025" type="#_x0000_t75" style="width:12pt;height:12pt;visibility:visible;mso-wrap-style:square">
            <v:imagedata r:id="rId9" o:title=""/>
          </v:shape>
        </w:pict>
      </mc:Choice>
      <mc:Fallback>
        <w:drawing>
          <wp:inline distT="0" distB="0" distL="0" distR="0" wp14:anchorId="351AE3ED" wp14:editId="63A6C0DB">
            <wp:extent cx="152400" cy="152400"/>
            <wp:effectExtent l="0" t="0" r="0" b="0"/>
            <wp:docPr id="1856013626" name="Picture 1856013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4C8E59D5" id="Picture 771794089" o:spid="_x0000_i1025" type="#_x0000_t75" style="width:18.75pt;height:12.75pt;visibility:visible;mso-wrap-style:square">
            <v:imagedata r:id="rId11" o:title=""/>
          </v:shape>
        </w:pict>
      </mc:Choice>
      <mc:Fallback>
        <w:drawing>
          <wp:inline distT="0" distB="0" distL="0" distR="0" wp14:anchorId="0F416F86" wp14:editId="5C60129D">
            <wp:extent cx="238125" cy="161925"/>
            <wp:effectExtent l="0" t="0" r="0" b="0"/>
            <wp:docPr id="771794089" name="Picture 771794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AA181B"/>
    <w:multiLevelType w:val="hybridMultilevel"/>
    <w:tmpl w:val="6BF055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11FB1"/>
    <w:multiLevelType w:val="hybridMultilevel"/>
    <w:tmpl w:val="042A1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D1EA5"/>
    <w:multiLevelType w:val="hybridMultilevel"/>
    <w:tmpl w:val="9EBE5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1322D"/>
    <w:multiLevelType w:val="hybridMultilevel"/>
    <w:tmpl w:val="B0F675A8"/>
    <w:lvl w:ilvl="0" w:tplc="E3221B3C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E943EC"/>
    <w:multiLevelType w:val="hybridMultilevel"/>
    <w:tmpl w:val="0380B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47EDD"/>
    <w:multiLevelType w:val="hybridMultilevel"/>
    <w:tmpl w:val="66CC1B46"/>
    <w:lvl w:ilvl="0" w:tplc="3BF6D88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05B6C"/>
    <w:multiLevelType w:val="hybridMultilevel"/>
    <w:tmpl w:val="72186D6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119C"/>
    <w:multiLevelType w:val="hybridMultilevel"/>
    <w:tmpl w:val="F70ABEE8"/>
    <w:lvl w:ilvl="0" w:tplc="1898C826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1F82675A"/>
    <w:multiLevelType w:val="hybridMultilevel"/>
    <w:tmpl w:val="550C48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87443"/>
    <w:multiLevelType w:val="hybridMultilevel"/>
    <w:tmpl w:val="762AB5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A558F"/>
    <w:multiLevelType w:val="hybridMultilevel"/>
    <w:tmpl w:val="C8B8BB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666228"/>
    <w:multiLevelType w:val="hybridMultilevel"/>
    <w:tmpl w:val="2B12BE26"/>
    <w:lvl w:ilvl="0" w:tplc="3BF6D88A">
      <w:start w:val="1"/>
      <w:numFmt w:val="bullet"/>
      <w:pStyle w:val="Level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AA34C2"/>
    <w:multiLevelType w:val="hybridMultilevel"/>
    <w:tmpl w:val="8C8A0F4C"/>
    <w:lvl w:ilvl="0" w:tplc="3F88D08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729FF"/>
    <w:multiLevelType w:val="hybridMultilevel"/>
    <w:tmpl w:val="9976E314"/>
    <w:lvl w:ilvl="0" w:tplc="0ADE2F3E">
      <w:start w:val="1"/>
      <w:numFmt w:val="upperRoman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DF2FBA"/>
    <w:multiLevelType w:val="hybridMultilevel"/>
    <w:tmpl w:val="47560004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rebuchet M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rebuchet M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rebuchet M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056233"/>
    <w:multiLevelType w:val="hybridMultilevel"/>
    <w:tmpl w:val="C41AB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8452A"/>
    <w:multiLevelType w:val="hybridMultilevel"/>
    <w:tmpl w:val="CFAA4F70"/>
    <w:lvl w:ilvl="0" w:tplc="59581CEC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94748"/>
    <w:multiLevelType w:val="hybridMultilevel"/>
    <w:tmpl w:val="987A266E"/>
    <w:lvl w:ilvl="0" w:tplc="EF7E6694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3ADD6A77"/>
    <w:multiLevelType w:val="hybridMultilevel"/>
    <w:tmpl w:val="FC82D1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93AA9"/>
    <w:multiLevelType w:val="hybridMultilevel"/>
    <w:tmpl w:val="2EA4C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2350A"/>
    <w:multiLevelType w:val="hybridMultilevel"/>
    <w:tmpl w:val="10EA5B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64F5C"/>
    <w:multiLevelType w:val="hybridMultilevel"/>
    <w:tmpl w:val="62689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40E91"/>
    <w:multiLevelType w:val="hybridMultilevel"/>
    <w:tmpl w:val="F23EE6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461D2"/>
    <w:multiLevelType w:val="hybridMultilevel"/>
    <w:tmpl w:val="857C78F4"/>
    <w:lvl w:ilvl="0" w:tplc="AA96E6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A020B3"/>
    <w:multiLevelType w:val="multilevel"/>
    <w:tmpl w:val="7F068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4AAA0FAB"/>
    <w:multiLevelType w:val="hybridMultilevel"/>
    <w:tmpl w:val="ABD6A750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color w:val="006600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B263DE"/>
    <w:multiLevelType w:val="hybridMultilevel"/>
    <w:tmpl w:val="2820AFB6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50EC28D1"/>
    <w:multiLevelType w:val="multilevel"/>
    <w:tmpl w:val="69764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2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7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01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4" w:hanging="1440"/>
      </w:pPr>
      <w:rPr>
        <w:rFonts w:hint="default"/>
      </w:rPr>
    </w:lvl>
  </w:abstractNum>
  <w:abstractNum w:abstractNumId="28" w15:restartNumberingAfterBreak="0">
    <w:nsid w:val="54A91822"/>
    <w:multiLevelType w:val="hybridMultilevel"/>
    <w:tmpl w:val="7F5C6736"/>
    <w:lvl w:ilvl="0" w:tplc="86C0FFAE">
      <w:start w:val="1"/>
      <w:numFmt w:val="low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423D5C"/>
    <w:multiLevelType w:val="hybridMultilevel"/>
    <w:tmpl w:val="7EDC4960"/>
    <w:lvl w:ilvl="0" w:tplc="3BF6D88A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6600"/>
        <w:sz w:val="20"/>
      </w:rPr>
    </w:lvl>
    <w:lvl w:ilvl="1" w:tplc="544E894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color w:val="008000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DB7726A"/>
    <w:multiLevelType w:val="hybridMultilevel"/>
    <w:tmpl w:val="1DF210EA"/>
    <w:lvl w:ilvl="0" w:tplc="544E894C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hint="default"/>
        <w:color w:val="008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267FF7"/>
    <w:multiLevelType w:val="hybridMultilevel"/>
    <w:tmpl w:val="606A2A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CC7DE2"/>
    <w:multiLevelType w:val="hybridMultilevel"/>
    <w:tmpl w:val="3DD20812"/>
    <w:lvl w:ilvl="0" w:tplc="5B10D3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76B79"/>
    <w:multiLevelType w:val="hybridMultilevel"/>
    <w:tmpl w:val="835AA13A"/>
    <w:lvl w:ilvl="0" w:tplc="E3221B3C">
      <w:start w:val="1"/>
      <w:numFmt w:val="bullet"/>
      <w:lvlText w:val=""/>
      <w:lvlJc w:val="left"/>
      <w:pPr>
        <w:ind w:left="979" w:hanging="360"/>
      </w:pPr>
      <w:rPr>
        <w:rFonts w:ascii="Wingdings" w:hAnsi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34" w15:restartNumberingAfterBreak="0">
    <w:nsid w:val="683E6228"/>
    <w:multiLevelType w:val="hybridMultilevel"/>
    <w:tmpl w:val="DF0A2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67A7E"/>
    <w:multiLevelType w:val="hybridMultilevel"/>
    <w:tmpl w:val="61B612A8"/>
    <w:lvl w:ilvl="0" w:tplc="A72A79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77A7A"/>
    <w:multiLevelType w:val="hybridMultilevel"/>
    <w:tmpl w:val="A9D498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11B75"/>
    <w:multiLevelType w:val="hybridMultilevel"/>
    <w:tmpl w:val="33046E66"/>
    <w:lvl w:ilvl="0" w:tplc="83A830A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6633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rebuchet M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rebuchet M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rebuchet M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6243C1"/>
    <w:multiLevelType w:val="hybridMultilevel"/>
    <w:tmpl w:val="2E0849B2"/>
    <w:lvl w:ilvl="0" w:tplc="3BF6D8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66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98412FE"/>
    <w:multiLevelType w:val="hybridMultilevel"/>
    <w:tmpl w:val="9326A126"/>
    <w:lvl w:ilvl="0" w:tplc="9AD684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F6B5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61E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B8B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7C5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2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464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50E2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6EC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CEB1308"/>
    <w:multiLevelType w:val="hybridMultilevel"/>
    <w:tmpl w:val="D5560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8B6976"/>
    <w:multiLevelType w:val="hybridMultilevel"/>
    <w:tmpl w:val="4FFABB70"/>
    <w:lvl w:ilvl="0" w:tplc="4EA47F9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3B45B2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1209C0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65280F1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734C4AA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2C0C338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32786C7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944DDC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0DCE0BA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681253">
    <w:abstractNumId w:val="3"/>
  </w:num>
  <w:num w:numId="2" w16cid:durableId="475726767">
    <w:abstractNumId w:val="11"/>
  </w:num>
  <w:num w:numId="3" w16cid:durableId="1905991880">
    <w:abstractNumId w:val="5"/>
  </w:num>
  <w:num w:numId="4" w16cid:durableId="1385907080">
    <w:abstractNumId w:val="37"/>
  </w:num>
  <w:num w:numId="5" w16cid:durableId="129515369">
    <w:abstractNumId w:val="25"/>
  </w:num>
  <w:num w:numId="6" w16cid:durableId="1605919813">
    <w:abstractNumId w:val="38"/>
  </w:num>
  <w:num w:numId="7" w16cid:durableId="1749376270">
    <w:abstractNumId w:val="14"/>
  </w:num>
  <w:num w:numId="8" w16cid:durableId="540092978">
    <w:abstractNumId w:val="29"/>
  </w:num>
  <w:num w:numId="9" w16cid:durableId="1839609180">
    <w:abstractNumId w:val="30"/>
  </w:num>
  <w:num w:numId="10" w16cid:durableId="1211696873">
    <w:abstractNumId w:val="26"/>
  </w:num>
  <w:num w:numId="11" w16cid:durableId="923413191">
    <w:abstractNumId w:val="13"/>
  </w:num>
  <w:num w:numId="12" w16cid:durableId="1091437472">
    <w:abstractNumId w:val="27"/>
  </w:num>
  <w:num w:numId="13" w16cid:durableId="1177840150">
    <w:abstractNumId w:val="1"/>
  </w:num>
  <w:num w:numId="14" w16cid:durableId="296837428">
    <w:abstractNumId w:val="20"/>
  </w:num>
  <w:num w:numId="15" w16cid:durableId="1588421498">
    <w:abstractNumId w:val="24"/>
  </w:num>
  <w:num w:numId="16" w16cid:durableId="354506737">
    <w:abstractNumId w:val="9"/>
  </w:num>
  <w:num w:numId="17" w16cid:durableId="95635451">
    <w:abstractNumId w:val="0"/>
  </w:num>
  <w:num w:numId="18" w16cid:durableId="744375290">
    <w:abstractNumId w:val="33"/>
  </w:num>
  <w:num w:numId="19" w16cid:durableId="485442230">
    <w:abstractNumId w:val="2"/>
  </w:num>
  <w:num w:numId="20" w16cid:durableId="2089382110">
    <w:abstractNumId w:val="4"/>
  </w:num>
  <w:num w:numId="21" w16cid:durableId="1028722695">
    <w:abstractNumId w:val="21"/>
  </w:num>
  <w:num w:numId="22" w16cid:durableId="576717644">
    <w:abstractNumId w:val="19"/>
  </w:num>
  <w:num w:numId="23" w16cid:durableId="483006607">
    <w:abstractNumId w:val="40"/>
  </w:num>
  <w:num w:numId="24" w16cid:durableId="1412847418">
    <w:abstractNumId w:val="22"/>
  </w:num>
  <w:num w:numId="25" w16cid:durableId="517693049">
    <w:abstractNumId w:val="12"/>
  </w:num>
  <w:num w:numId="26" w16cid:durableId="207231808">
    <w:abstractNumId w:val="28"/>
  </w:num>
  <w:num w:numId="27" w16cid:durableId="762603975">
    <w:abstractNumId w:val="6"/>
  </w:num>
  <w:num w:numId="28" w16cid:durableId="1470318808">
    <w:abstractNumId w:val="35"/>
  </w:num>
  <w:num w:numId="29" w16cid:durableId="1361123228">
    <w:abstractNumId w:val="15"/>
  </w:num>
  <w:num w:numId="30" w16cid:durableId="1681157529">
    <w:abstractNumId w:val="39"/>
  </w:num>
  <w:num w:numId="31" w16cid:durableId="1290743135">
    <w:abstractNumId w:val="34"/>
  </w:num>
  <w:num w:numId="32" w16cid:durableId="1630742170">
    <w:abstractNumId w:val="7"/>
  </w:num>
  <w:num w:numId="33" w16cid:durableId="258146778">
    <w:abstractNumId w:val="17"/>
  </w:num>
  <w:num w:numId="34" w16cid:durableId="693968206">
    <w:abstractNumId w:val="18"/>
  </w:num>
  <w:num w:numId="35" w16cid:durableId="1598174947">
    <w:abstractNumId w:val="8"/>
  </w:num>
  <w:num w:numId="36" w16cid:durableId="1540170748">
    <w:abstractNumId w:val="16"/>
  </w:num>
  <w:num w:numId="37" w16cid:durableId="861741546">
    <w:abstractNumId w:val="36"/>
  </w:num>
  <w:num w:numId="38" w16cid:durableId="885219022">
    <w:abstractNumId w:val="41"/>
  </w:num>
  <w:num w:numId="39" w16cid:durableId="1197816917">
    <w:abstractNumId w:val="31"/>
  </w:num>
  <w:num w:numId="40" w16cid:durableId="972906825">
    <w:abstractNumId w:val="10"/>
  </w:num>
  <w:num w:numId="41" w16cid:durableId="1795437529">
    <w:abstractNumId w:val="32"/>
  </w:num>
  <w:num w:numId="42" w16cid:durableId="118706123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#cff,#ffc,#eaeaea"/>
    </o:shapedefaults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74F1"/>
    <w:rsid w:val="00005133"/>
    <w:rsid w:val="000142E8"/>
    <w:rsid w:val="00020E13"/>
    <w:rsid w:val="00030C67"/>
    <w:rsid w:val="00032090"/>
    <w:rsid w:val="00043999"/>
    <w:rsid w:val="000546C9"/>
    <w:rsid w:val="00054ED8"/>
    <w:rsid w:val="0006203E"/>
    <w:rsid w:val="00087B91"/>
    <w:rsid w:val="00094A19"/>
    <w:rsid w:val="000A01BB"/>
    <w:rsid w:val="000A107A"/>
    <w:rsid w:val="000C5724"/>
    <w:rsid w:val="000E17DC"/>
    <w:rsid w:val="000E1EF7"/>
    <w:rsid w:val="000F73C8"/>
    <w:rsid w:val="00110CB6"/>
    <w:rsid w:val="00110FEF"/>
    <w:rsid w:val="0011638D"/>
    <w:rsid w:val="0011695E"/>
    <w:rsid w:val="001172AE"/>
    <w:rsid w:val="001364E8"/>
    <w:rsid w:val="0014066E"/>
    <w:rsid w:val="001446F0"/>
    <w:rsid w:val="00165C4B"/>
    <w:rsid w:val="00183E17"/>
    <w:rsid w:val="00194432"/>
    <w:rsid w:val="001A0CD8"/>
    <w:rsid w:val="001A3D9F"/>
    <w:rsid w:val="001A6BDB"/>
    <w:rsid w:val="001B2898"/>
    <w:rsid w:val="001B3AFB"/>
    <w:rsid w:val="001C2FFA"/>
    <w:rsid w:val="001D3443"/>
    <w:rsid w:val="001E2824"/>
    <w:rsid w:val="001F3A10"/>
    <w:rsid w:val="001F43D8"/>
    <w:rsid w:val="001F51F4"/>
    <w:rsid w:val="001F5276"/>
    <w:rsid w:val="0020572F"/>
    <w:rsid w:val="00226CB6"/>
    <w:rsid w:val="00230F98"/>
    <w:rsid w:val="00231BE3"/>
    <w:rsid w:val="0023548D"/>
    <w:rsid w:val="00241614"/>
    <w:rsid w:val="00242710"/>
    <w:rsid w:val="00252BC1"/>
    <w:rsid w:val="00257036"/>
    <w:rsid w:val="00274218"/>
    <w:rsid w:val="00277DB2"/>
    <w:rsid w:val="002829BB"/>
    <w:rsid w:val="0029106E"/>
    <w:rsid w:val="002A478F"/>
    <w:rsid w:val="002B23B9"/>
    <w:rsid w:val="002C0526"/>
    <w:rsid w:val="002D02B2"/>
    <w:rsid w:val="002D1DFB"/>
    <w:rsid w:val="002E5F81"/>
    <w:rsid w:val="00305DD5"/>
    <w:rsid w:val="003171C9"/>
    <w:rsid w:val="00324B8C"/>
    <w:rsid w:val="003265D7"/>
    <w:rsid w:val="0033053C"/>
    <w:rsid w:val="00345756"/>
    <w:rsid w:val="00361276"/>
    <w:rsid w:val="003627FD"/>
    <w:rsid w:val="00362EAE"/>
    <w:rsid w:val="00371C67"/>
    <w:rsid w:val="00376334"/>
    <w:rsid w:val="00383296"/>
    <w:rsid w:val="003929E8"/>
    <w:rsid w:val="0039724D"/>
    <w:rsid w:val="003A213E"/>
    <w:rsid w:val="003A44C2"/>
    <w:rsid w:val="003A5FD0"/>
    <w:rsid w:val="003A638F"/>
    <w:rsid w:val="003A6CC7"/>
    <w:rsid w:val="003A7CC7"/>
    <w:rsid w:val="003C3730"/>
    <w:rsid w:val="003C511C"/>
    <w:rsid w:val="003E1699"/>
    <w:rsid w:val="003E1713"/>
    <w:rsid w:val="003E4EF7"/>
    <w:rsid w:val="003F093E"/>
    <w:rsid w:val="003F3CF4"/>
    <w:rsid w:val="003F733C"/>
    <w:rsid w:val="00400765"/>
    <w:rsid w:val="00406409"/>
    <w:rsid w:val="00406413"/>
    <w:rsid w:val="0040760E"/>
    <w:rsid w:val="0042402D"/>
    <w:rsid w:val="004356D6"/>
    <w:rsid w:val="004448F8"/>
    <w:rsid w:val="00470205"/>
    <w:rsid w:val="00476281"/>
    <w:rsid w:val="00482E7D"/>
    <w:rsid w:val="00483D7A"/>
    <w:rsid w:val="004974D2"/>
    <w:rsid w:val="004A1659"/>
    <w:rsid w:val="004A29B7"/>
    <w:rsid w:val="004A4682"/>
    <w:rsid w:val="004B57E3"/>
    <w:rsid w:val="004C4CDA"/>
    <w:rsid w:val="004E7ACF"/>
    <w:rsid w:val="004F329A"/>
    <w:rsid w:val="004F3A32"/>
    <w:rsid w:val="00514D67"/>
    <w:rsid w:val="0052732A"/>
    <w:rsid w:val="00537461"/>
    <w:rsid w:val="00547EE7"/>
    <w:rsid w:val="0055339E"/>
    <w:rsid w:val="00555BAF"/>
    <w:rsid w:val="0055728B"/>
    <w:rsid w:val="0057101C"/>
    <w:rsid w:val="00575DA7"/>
    <w:rsid w:val="00577A41"/>
    <w:rsid w:val="00580F8D"/>
    <w:rsid w:val="00583DAC"/>
    <w:rsid w:val="00587CC3"/>
    <w:rsid w:val="0059560C"/>
    <w:rsid w:val="00595F89"/>
    <w:rsid w:val="005A57E8"/>
    <w:rsid w:val="005A695A"/>
    <w:rsid w:val="005A7F81"/>
    <w:rsid w:val="005B4511"/>
    <w:rsid w:val="005B7DDD"/>
    <w:rsid w:val="005C5EE7"/>
    <w:rsid w:val="005D7601"/>
    <w:rsid w:val="006034B0"/>
    <w:rsid w:val="006248A8"/>
    <w:rsid w:val="0062720D"/>
    <w:rsid w:val="006379AE"/>
    <w:rsid w:val="00641F29"/>
    <w:rsid w:val="006424DA"/>
    <w:rsid w:val="006478D4"/>
    <w:rsid w:val="0065101B"/>
    <w:rsid w:val="006615EF"/>
    <w:rsid w:val="00667219"/>
    <w:rsid w:val="00670477"/>
    <w:rsid w:val="00671D21"/>
    <w:rsid w:val="0068181E"/>
    <w:rsid w:val="00691D1B"/>
    <w:rsid w:val="006B33B2"/>
    <w:rsid w:val="006B41CD"/>
    <w:rsid w:val="006B737E"/>
    <w:rsid w:val="006C1CC5"/>
    <w:rsid w:val="006C2E90"/>
    <w:rsid w:val="006C6C94"/>
    <w:rsid w:val="006D4287"/>
    <w:rsid w:val="006E7AFB"/>
    <w:rsid w:val="007010FB"/>
    <w:rsid w:val="007146C2"/>
    <w:rsid w:val="00721A29"/>
    <w:rsid w:val="00726E65"/>
    <w:rsid w:val="007342BC"/>
    <w:rsid w:val="00752070"/>
    <w:rsid w:val="00765E04"/>
    <w:rsid w:val="00773FE8"/>
    <w:rsid w:val="00787972"/>
    <w:rsid w:val="00795519"/>
    <w:rsid w:val="007A1CAC"/>
    <w:rsid w:val="007A6501"/>
    <w:rsid w:val="007B3368"/>
    <w:rsid w:val="007C65F5"/>
    <w:rsid w:val="007C77A7"/>
    <w:rsid w:val="007D5E0B"/>
    <w:rsid w:val="00814F12"/>
    <w:rsid w:val="0081505C"/>
    <w:rsid w:val="0082193C"/>
    <w:rsid w:val="00832818"/>
    <w:rsid w:val="00837624"/>
    <w:rsid w:val="008376E4"/>
    <w:rsid w:val="00841B5D"/>
    <w:rsid w:val="00850F90"/>
    <w:rsid w:val="00853575"/>
    <w:rsid w:val="00855A0A"/>
    <w:rsid w:val="00855C9E"/>
    <w:rsid w:val="008571E6"/>
    <w:rsid w:val="008758BA"/>
    <w:rsid w:val="008777F5"/>
    <w:rsid w:val="00890FF5"/>
    <w:rsid w:val="00895C59"/>
    <w:rsid w:val="008B0EDD"/>
    <w:rsid w:val="008B5101"/>
    <w:rsid w:val="008B6DFA"/>
    <w:rsid w:val="008D0C60"/>
    <w:rsid w:val="008D1E3E"/>
    <w:rsid w:val="008D4766"/>
    <w:rsid w:val="008E1036"/>
    <w:rsid w:val="008E1973"/>
    <w:rsid w:val="008E34A2"/>
    <w:rsid w:val="008F3E86"/>
    <w:rsid w:val="008F44C9"/>
    <w:rsid w:val="009001E3"/>
    <w:rsid w:val="00900DE0"/>
    <w:rsid w:val="00901261"/>
    <w:rsid w:val="009110FF"/>
    <w:rsid w:val="00917A61"/>
    <w:rsid w:val="009320C8"/>
    <w:rsid w:val="00941765"/>
    <w:rsid w:val="00944720"/>
    <w:rsid w:val="00945DE2"/>
    <w:rsid w:val="00957B97"/>
    <w:rsid w:val="009623EC"/>
    <w:rsid w:val="00965114"/>
    <w:rsid w:val="00987A8D"/>
    <w:rsid w:val="00990469"/>
    <w:rsid w:val="00991A17"/>
    <w:rsid w:val="009C5614"/>
    <w:rsid w:val="009D33FD"/>
    <w:rsid w:val="009E40C0"/>
    <w:rsid w:val="009F0DF2"/>
    <w:rsid w:val="009F4160"/>
    <w:rsid w:val="009F427C"/>
    <w:rsid w:val="00A04D58"/>
    <w:rsid w:val="00A06E48"/>
    <w:rsid w:val="00A16232"/>
    <w:rsid w:val="00A166B2"/>
    <w:rsid w:val="00A218BC"/>
    <w:rsid w:val="00A25F7B"/>
    <w:rsid w:val="00A35A8D"/>
    <w:rsid w:val="00A472CB"/>
    <w:rsid w:val="00A56DD1"/>
    <w:rsid w:val="00A56E91"/>
    <w:rsid w:val="00AA35B6"/>
    <w:rsid w:val="00AA73DC"/>
    <w:rsid w:val="00AB0CAA"/>
    <w:rsid w:val="00AB3613"/>
    <w:rsid w:val="00AC40EB"/>
    <w:rsid w:val="00AC487D"/>
    <w:rsid w:val="00AD00F0"/>
    <w:rsid w:val="00AD42BA"/>
    <w:rsid w:val="00AE5419"/>
    <w:rsid w:val="00AF23DB"/>
    <w:rsid w:val="00AF78C8"/>
    <w:rsid w:val="00B03433"/>
    <w:rsid w:val="00B11337"/>
    <w:rsid w:val="00B11971"/>
    <w:rsid w:val="00B471C0"/>
    <w:rsid w:val="00B50B4D"/>
    <w:rsid w:val="00B525DF"/>
    <w:rsid w:val="00B5260A"/>
    <w:rsid w:val="00B53FE8"/>
    <w:rsid w:val="00B55F45"/>
    <w:rsid w:val="00B574B8"/>
    <w:rsid w:val="00B60FC5"/>
    <w:rsid w:val="00B611EC"/>
    <w:rsid w:val="00B62B25"/>
    <w:rsid w:val="00B660FF"/>
    <w:rsid w:val="00B66B36"/>
    <w:rsid w:val="00B750D8"/>
    <w:rsid w:val="00B80119"/>
    <w:rsid w:val="00B831C7"/>
    <w:rsid w:val="00B9562C"/>
    <w:rsid w:val="00BB10F1"/>
    <w:rsid w:val="00BB1582"/>
    <w:rsid w:val="00BB1C35"/>
    <w:rsid w:val="00BB79A1"/>
    <w:rsid w:val="00BC3FA7"/>
    <w:rsid w:val="00BC4008"/>
    <w:rsid w:val="00BD5417"/>
    <w:rsid w:val="00BD54B7"/>
    <w:rsid w:val="00BE1193"/>
    <w:rsid w:val="00BE4D1D"/>
    <w:rsid w:val="00BF4E9E"/>
    <w:rsid w:val="00C25C06"/>
    <w:rsid w:val="00C36985"/>
    <w:rsid w:val="00C43B23"/>
    <w:rsid w:val="00C54275"/>
    <w:rsid w:val="00C54E60"/>
    <w:rsid w:val="00C56B44"/>
    <w:rsid w:val="00C5726F"/>
    <w:rsid w:val="00C57763"/>
    <w:rsid w:val="00C61F17"/>
    <w:rsid w:val="00C6302E"/>
    <w:rsid w:val="00C674F1"/>
    <w:rsid w:val="00C6758B"/>
    <w:rsid w:val="00C80017"/>
    <w:rsid w:val="00C85411"/>
    <w:rsid w:val="00C854B2"/>
    <w:rsid w:val="00CA3555"/>
    <w:rsid w:val="00CA5F40"/>
    <w:rsid w:val="00CA67A7"/>
    <w:rsid w:val="00CA67C0"/>
    <w:rsid w:val="00CA7520"/>
    <w:rsid w:val="00CB2AB7"/>
    <w:rsid w:val="00CB499A"/>
    <w:rsid w:val="00CB4AA5"/>
    <w:rsid w:val="00CD5F48"/>
    <w:rsid w:val="00CE0A80"/>
    <w:rsid w:val="00CE38BC"/>
    <w:rsid w:val="00CE6DEF"/>
    <w:rsid w:val="00CF3ACC"/>
    <w:rsid w:val="00D10770"/>
    <w:rsid w:val="00D27D00"/>
    <w:rsid w:val="00D4739C"/>
    <w:rsid w:val="00D5031D"/>
    <w:rsid w:val="00D5431F"/>
    <w:rsid w:val="00D61959"/>
    <w:rsid w:val="00D8147D"/>
    <w:rsid w:val="00D87B62"/>
    <w:rsid w:val="00D910C0"/>
    <w:rsid w:val="00D914F5"/>
    <w:rsid w:val="00D92FE6"/>
    <w:rsid w:val="00DA6818"/>
    <w:rsid w:val="00DB072F"/>
    <w:rsid w:val="00DB71DD"/>
    <w:rsid w:val="00DB73F0"/>
    <w:rsid w:val="00DC0425"/>
    <w:rsid w:val="00DC6014"/>
    <w:rsid w:val="00DD036B"/>
    <w:rsid w:val="00DD637C"/>
    <w:rsid w:val="00DF388D"/>
    <w:rsid w:val="00E135B9"/>
    <w:rsid w:val="00E17114"/>
    <w:rsid w:val="00E173CF"/>
    <w:rsid w:val="00E17D19"/>
    <w:rsid w:val="00E27DC3"/>
    <w:rsid w:val="00E33E18"/>
    <w:rsid w:val="00E43D5D"/>
    <w:rsid w:val="00E53D62"/>
    <w:rsid w:val="00E638C0"/>
    <w:rsid w:val="00E65DE2"/>
    <w:rsid w:val="00E719C3"/>
    <w:rsid w:val="00E752E5"/>
    <w:rsid w:val="00E83373"/>
    <w:rsid w:val="00E91DAA"/>
    <w:rsid w:val="00EA0C09"/>
    <w:rsid w:val="00EA30C9"/>
    <w:rsid w:val="00EB4A03"/>
    <w:rsid w:val="00EC1FEB"/>
    <w:rsid w:val="00EC3B92"/>
    <w:rsid w:val="00EC3E4F"/>
    <w:rsid w:val="00EE3B0E"/>
    <w:rsid w:val="00EE64A6"/>
    <w:rsid w:val="00EF0EAF"/>
    <w:rsid w:val="00EF40DB"/>
    <w:rsid w:val="00F004DB"/>
    <w:rsid w:val="00F066B2"/>
    <w:rsid w:val="00F12D8F"/>
    <w:rsid w:val="00F16AD9"/>
    <w:rsid w:val="00F174B1"/>
    <w:rsid w:val="00F22F36"/>
    <w:rsid w:val="00F33EFF"/>
    <w:rsid w:val="00F37642"/>
    <w:rsid w:val="00F43BB0"/>
    <w:rsid w:val="00F4532B"/>
    <w:rsid w:val="00F570A4"/>
    <w:rsid w:val="00F8602B"/>
    <w:rsid w:val="00F941A3"/>
    <w:rsid w:val="00FA052B"/>
    <w:rsid w:val="00FA15AD"/>
    <w:rsid w:val="00FA7D58"/>
    <w:rsid w:val="00FB1E02"/>
    <w:rsid w:val="00FC569D"/>
    <w:rsid w:val="00FE25B8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ff,#ffc,#eaeaea"/>
    </o:shapedefaults>
    <o:shapelayout v:ext="edit">
      <o:idmap v:ext="edit" data="2"/>
    </o:shapelayout>
  </w:shapeDefaults>
  <w:decimalSymbol w:val="."/>
  <w:listSeparator w:val=","/>
  <w14:docId w14:val="51E287E3"/>
  <w15:chartTrackingRefBased/>
  <w15:docId w15:val="{69A525F3-0ED4-4EFB-8077-1BF8E9C6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399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725"/>
    <w:pPr>
      <w:keepNext/>
      <w:jc w:val="center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link w:val="Heading2Char"/>
    <w:qFormat/>
    <w:rsid w:val="00A8672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A86725"/>
    <w:pPr>
      <w:keepNext/>
      <w:jc w:val="center"/>
      <w:outlineLvl w:val="3"/>
    </w:pPr>
    <w:rPr>
      <w:rFonts w:ascii="Arial" w:hAnsi="Arial"/>
      <w:b/>
      <w:bCs/>
      <w:color w:val="FF0000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929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1929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29CF"/>
  </w:style>
  <w:style w:type="character" w:styleId="CommentReference">
    <w:name w:val="annotation reference"/>
    <w:semiHidden/>
    <w:rsid w:val="00F3000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300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F3000D"/>
    <w:rPr>
      <w:b/>
      <w:bCs/>
    </w:rPr>
  </w:style>
  <w:style w:type="paragraph" w:styleId="BalloonText">
    <w:name w:val="Balloon Text"/>
    <w:basedOn w:val="Normal"/>
    <w:link w:val="BalloonTextChar"/>
    <w:semiHidden/>
    <w:rsid w:val="00F3000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6F29F0"/>
    <w:rPr>
      <w:color w:val="0000FF"/>
      <w:u w:val="single"/>
    </w:rPr>
  </w:style>
  <w:style w:type="character" w:styleId="FollowedHyperlink">
    <w:name w:val="FollowedHyperlink"/>
    <w:rsid w:val="006F29F0"/>
    <w:rPr>
      <w:color w:val="800080"/>
      <w:u w:val="single"/>
    </w:rPr>
  </w:style>
  <w:style w:type="character" w:customStyle="1" w:styleId="FooterChar">
    <w:name w:val="Footer Char"/>
    <w:link w:val="Footer"/>
    <w:rsid w:val="00A86725"/>
    <w:rPr>
      <w:sz w:val="24"/>
      <w:szCs w:val="24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86725"/>
    <w:rPr>
      <w:rFonts w:ascii="Arial" w:hAnsi="Arial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link w:val="Heading4"/>
    <w:rsid w:val="00A86725"/>
    <w:rPr>
      <w:rFonts w:ascii="Arial" w:hAnsi="Arial"/>
      <w:b/>
      <w:bCs/>
      <w:color w:val="FF0000"/>
      <w:sz w:val="44"/>
      <w:szCs w:val="24"/>
      <w:lang w:val="en-US" w:eastAsia="en-US" w:bidi="ar-SA"/>
    </w:rPr>
  </w:style>
  <w:style w:type="paragraph" w:customStyle="1" w:styleId="Style1">
    <w:name w:val="Style1"/>
    <w:basedOn w:val="Normal"/>
    <w:rsid w:val="00A86725"/>
    <w:pPr>
      <w:spacing w:line="480" w:lineRule="auto"/>
    </w:pPr>
    <w:rPr>
      <w:b/>
      <w:kern w:val="32"/>
      <w:szCs w:val="32"/>
    </w:rPr>
  </w:style>
  <w:style w:type="paragraph" w:customStyle="1" w:styleId="Style2">
    <w:name w:val="Style2"/>
    <w:basedOn w:val="Normal"/>
    <w:rsid w:val="00A86725"/>
    <w:pPr>
      <w:spacing w:line="480" w:lineRule="auto"/>
    </w:pPr>
    <w:rPr>
      <w:color w:val="000000"/>
      <w:sz w:val="20"/>
      <w:vertAlign w:val="superscript"/>
    </w:rPr>
  </w:style>
  <w:style w:type="paragraph" w:customStyle="1" w:styleId="TNR12doublespace">
    <w:name w:val="TNR 12 double space"/>
    <w:basedOn w:val="Normal"/>
    <w:rsid w:val="00A86725"/>
    <w:pPr>
      <w:spacing w:line="480" w:lineRule="auto"/>
    </w:pPr>
    <w:rPr>
      <w:color w:val="000000"/>
    </w:rPr>
  </w:style>
  <w:style w:type="paragraph" w:customStyle="1" w:styleId="SuperscriptBCM">
    <w:name w:val="Superscript BCM"/>
    <w:basedOn w:val="Normal"/>
    <w:rsid w:val="00A86725"/>
    <w:rPr>
      <w:rFonts w:ascii="Lucida Grande" w:hAnsi="Lucida Grande"/>
      <w:color w:val="000000"/>
      <w:sz w:val="20"/>
      <w:vertAlign w:val="superscript"/>
    </w:rPr>
  </w:style>
  <w:style w:type="paragraph" w:customStyle="1" w:styleId="TNR12singlespace">
    <w:name w:val="TNR 12 single space"/>
    <w:basedOn w:val="Normal"/>
    <w:rsid w:val="00A86725"/>
    <w:rPr>
      <w:color w:val="000000"/>
    </w:rPr>
  </w:style>
  <w:style w:type="paragraph" w:styleId="ListParagraph">
    <w:name w:val="List Paragraph"/>
    <w:basedOn w:val="Normal"/>
    <w:uiPriority w:val="34"/>
    <w:qFormat/>
    <w:rsid w:val="00A86725"/>
    <w:pPr>
      <w:ind w:left="720"/>
      <w:contextualSpacing/>
    </w:pPr>
    <w:rPr>
      <w:rFonts w:ascii="Cambria" w:eastAsia="Cambria" w:hAnsi="Cambria"/>
    </w:rPr>
  </w:style>
  <w:style w:type="character" w:customStyle="1" w:styleId="HeaderChar">
    <w:name w:val="Header Char"/>
    <w:link w:val="Header"/>
    <w:rsid w:val="00A86725"/>
    <w:rPr>
      <w:sz w:val="24"/>
      <w:szCs w:val="24"/>
      <w:lang w:val="en-US" w:eastAsia="en-US" w:bidi="ar-SA"/>
    </w:rPr>
  </w:style>
  <w:style w:type="character" w:customStyle="1" w:styleId="BalloonTextChar">
    <w:name w:val="Balloon Text Char"/>
    <w:link w:val="BalloonText"/>
    <w:rsid w:val="00A86725"/>
    <w:rPr>
      <w:rFonts w:ascii="Tahoma" w:hAnsi="Tahoma" w:cs="Tahoma"/>
      <w:sz w:val="16"/>
      <w:szCs w:val="16"/>
      <w:lang w:val="en-US" w:eastAsia="en-US" w:bidi="ar-SA"/>
    </w:rPr>
  </w:style>
  <w:style w:type="character" w:customStyle="1" w:styleId="CommentTextChar">
    <w:name w:val="Comment Text Char"/>
    <w:link w:val="CommentText"/>
    <w:rsid w:val="00A86725"/>
    <w:rPr>
      <w:lang w:val="en-US" w:eastAsia="en-US" w:bidi="ar-SA"/>
    </w:rPr>
  </w:style>
  <w:style w:type="character" w:customStyle="1" w:styleId="CommentSubjectChar">
    <w:name w:val="Comment Subject Char"/>
    <w:link w:val="CommentSubject"/>
    <w:rsid w:val="00A86725"/>
    <w:rPr>
      <w:b/>
      <w:bCs/>
      <w:lang w:val="en-US" w:eastAsia="en-US" w:bidi="ar-SA"/>
    </w:rPr>
  </w:style>
  <w:style w:type="paragraph" w:styleId="BodyText">
    <w:name w:val="Body Text"/>
    <w:basedOn w:val="Normal"/>
    <w:link w:val="BodyTextChar"/>
    <w:rsid w:val="00A86725"/>
    <w:pPr>
      <w:jc w:val="center"/>
    </w:pPr>
    <w:rPr>
      <w:rFonts w:ascii="Arial" w:hAnsi="Arial"/>
      <w:b/>
      <w:bCs/>
    </w:rPr>
  </w:style>
  <w:style w:type="character" w:customStyle="1" w:styleId="BodyTextChar">
    <w:name w:val="Body Text Char"/>
    <w:link w:val="BodyText"/>
    <w:rsid w:val="00A86725"/>
    <w:rPr>
      <w:rFonts w:ascii="Arial" w:hAnsi="Arial"/>
      <w:b/>
      <w:bCs/>
      <w:sz w:val="24"/>
      <w:szCs w:val="24"/>
      <w:lang w:val="en-US" w:eastAsia="en-US" w:bidi="ar-SA"/>
    </w:rPr>
  </w:style>
  <w:style w:type="paragraph" w:customStyle="1" w:styleId="Level1">
    <w:name w:val="Level 1"/>
    <w:basedOn w:val="Normal"/>
    <w:rsid w:val="00A86725"/>
    <w:pPr>
      <w:widowControl w:val="0"/>
      <w:numPr>
        <w:numId w:val="2"/>
      </w:numPr>
      <w:autoSpaceDE w:val="0"/>
      <w:autoSpaceDN w:val="0"/>
      <w:adjustRightInd w:val="0"/>
      <w:ind w:hanging="720"/>
      <w:outlineLvl w:val="0"/>
    </w:pPr>
  </w:style>
  <w:style w:type="paragraph" w:styleId="TOC1">
    <w:name w:val="toc 1"/>
    <w:basedOn w:val="Normal"/>
    <w:next w:val="Normal"/>
    <w:autoRedefine/>
    <w:uiPriority w:val="39"/>
    <w:rsid w:val="00A86725"/>
    <w:rPr>
      <w:rFonts w:ascii="Garamond" w:eastAsia="Garamond" w:hAnsi="Garamond"/>
      <w:szCs w:val="20"/>
    </w:rPr>
  </w:style>
  <w:style w:type="paragraph" w:styleId="TOC2">
    <w:name w:val="toc 2"/>
    <w:basedOn w:val="Normal"/>
    <w:next w:val="Normal"/>
    <w:autoRedefine/>
    <w:uiPriority w:val="39"/>
    <w:rsid w:val="00A86725"/>
    <w:pPr>
      <w:ind w:left="240"/>
    </w:pPr>
    <w:rPr>
      <w:rFonts w:ascii="Garamond" w:eastAsia="Garamond" w:hAnsi="Garamond"/>
      <w:szCs w:val="20"/>
    </w:rPr>
  </w:style>
  <w:style w:type="paragraph" w:styleId="Title">
    <w:name w:val="Title"/>
    <w:basedOn w:val="Normal"/>
    <w:link w:val="TitleChar"/>
    <w:qFormat/>
    <w:rsid w:val="00A61179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  <w:lang w:val="x-none" w:eastAsia="x-none"/>
    </w:rPr>
  </w:style>
  <w:style w:type="character" w:customStyle="1" w:styleId="CharChar8">
    <w:name w:val="Char Char8"/>
    <w:rsid w:val="000B0D6A"/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apple-style-span">
    <w:name w:val="apple-style-span"/>
    <w:basedOn w:val="DefaultParagraphFont"/>
    <w:rsid w:val="00D5431F"/>
  </w:style>
  <w:style w:type="character" w:customStyle="1" w:styleId="Heading2Char">
    <w:name w:val="Heading 2 Char"/>
    <w:link w:val="Heading2"/>
    <w:rsid w:val="00CF3ACC"/>
    <w:rPr>
      <w:rFonts w:ascii="Arial" w:hAnsi="Arial" w:cs="Arial"/>
      <w:b/>
      <w:bCs/>
      <w:i/>
      <w:iCs/>
      <w:sz w:val="28"/>
      <w:szCs w:val="28"/>
    </w:rPr>
  </w:style>
  <w:style w:type="character" w:customStyle="1" w:styleId="TitleChar">
    <w:name w:val="Title Char"/>
    <w:link w:val="Title"/>
    <w:rsid w:val="00CF3ACC"/>
    <w:rPr>
      <w:sz w:val="28"/>
    </w:rPr>
  </w:style>
  <w:style w:type="paragraph" w:styleId="NormalWeb">
    <w:name w:val="Normal (Web)"/>
    <w:basedOn w:val="Normal"/>
    <w:uiPriority w:val="99"/>
    <w:rsid w:val="00CF3ACC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link w:val="z-TopofFormChar"/>
    <w:hidden/>
    <w:rsid w:val="00CF3AC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TopofFormChar">
    <w:name w:val="z-Top of Form Char"/>
    <w:link w:val="z-TopofForm"/>
    <w:rsid w:val="00CF3ACC"/>
    <w:rPr>
      <w:rFonts w:ascii="Arial" w:hAnsi="Arial" w:cs="Arial"/>
      <w:vanish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F3ACC"/>
    <w:pP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82193C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82193C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82193C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82193C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2193C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2193C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2193C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AA35B6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B79A1"/>
    <w:rPr>
      <w:rFonts w:ascii="Calibri" w:eastAsia="Calibri" w:hAnsi="Calibri"/>
      <w:sz w:val="22"/>
      <w:szCs w:val="22"/>
      <w:lang w:val="en-US" w:eastAsia="en-US"/>
    </w:rPr>
  </w:style>
  <w:style w:type="character" w:styleId="Emphasis">
    <w:name w:val="Emphasis"/>
    <w:uiPriority w:val="20"/>
    <w:qFormat/>
    <w:rsid w:val="008B6DFA"/>
    <w:rPr>
      <w:i/>
      <w:iCs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2829BB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link w:val="z-BottomofForm"/>
    <w:semiHidden/>
    <w:rsid w:val="002829BB"/>
    <w:rPr>
      <w:rFonts w:ascii="Arial" w:hAnsi="Arial" w:cs="Arial"/>
      <w:vanish/>
      <w:sz w:val="16"/>
      <w:szCs w:val="16"/>
    </w:rPr>
  </w:style>
  <w:style w:type="paragraph" w:customStyle="1" w:styleId="Default">
    <w:name w:val="Default"/>
    <w:rsid w:val="00EB4A0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978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emf"/><Relationship Id="rId7" Type="http://schemas.openxmlformats.org/officeDocument/2006/relationships/image" Target="media/image7.emf"/><Relationship Id="rId12" Type="http://schemas.openxmlformats.org/officeDocument/2006/relationships/image" Target="media/image12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emf"/><Relationship Id="rId9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D9597-6C92-4E82-9624-D53177DB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1363</Characters>
  <Application>Microsoft Office Word</Application>
  <DocSecurity>0</DocSecurity>
  <Lines>41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</vt:lpstr>
    </vt:vector>
  </TitlesOfParts>
  <Company>Centers for Disease Control and Prevention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</dc:title>
  <dc:subject/>
  <dc:creator>evinrude</dc:creator>
  <cp:keywords/>
  <cp:lastModifiedBy>mx02 Apps 1</cp:lastModifiedBy>
  <cp:revision>3</cp:revision>
  <cp:lastPrinted>2015-09-25T16:21:00Z</cp:lastPrinted>
  <dcterms:created xsi:type="dcterms:W3CDTF">2024-04-02T15:08:00Z</dcterms:created>
  <dcterms:modified xsi:type="dcterms:W3CDTF">2025-05-03T11:21:00Z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2024-04-02T15:08:01Z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b6513762-228e-4837-bbd9-89d66f8f215a</vt:lpwstr>
  </property>
  <property fmtid="{D5CDD505-2E9C-101B-9397-08002B2CF9AE}" pid="8" name="MSIP_Label_7b94a7b8-f06c-4dfe-bdcc-9b548fd58c31_ContentBits">
    <vt:lpwstr>0</vt:lpwstr>
  </property>
</Properties>
</file>