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070B" w14:textId="77777777" w:rsidR="00392501" w:rsidRPr="002348F6" w:rsidRDefault="00392501" w:rsidP="00392501">
      <w:pPr>
        <w:rPr>
          <w:b/>
          <w:sz w:val="40"/>
          <w:szCs w:val="40"/>
          <w:vertAlign w:val="superscript"/>
        </w:rPr>
      </w:pPr>
      <w:r>
        <w:rPr>
          <w:b/>
          <w:bCs/>
          <w:sz w:val="40"/>
          <w:szCs w:val="40"/>
          <w:lang w:val="fr"/>
        </w:rPr>
        <w:t xml:space="preserve">Fiche de travail 1 : Calculer la TE </w:t>
      </w:r>
      <w:r>
        <w:rPr>
          <w:b/>
          <w:bCs/>
          <w:sz w:val="40"/>
          <w:szCs w:val="40"/>
          <w:vertAlign w:val="superscript"/>
          <w:lang w:val="fr"/>
        </w:rPr>
        <w:t>703</w:t>
      </w:r>
    </w:p>
    <w:p w14:paraId="5BD7E8D1" w14:textId="77777777" w:rsidR="00392501" w:rsidRDefault="00392501">
      <w:pPr>
        <w:rPr>
          <w:b/>
          <w:sz w:val="40"/>
          <w:szCs w:val="40"/>
        </w:rPr>
      </w:pPr>
    </w:p>
    <w:tbl>
      <w:tblPr>
        <w:tblStyle w:val="TableGrid"/>
        <w:tblW w:w="13428" w:type="dxa"/>
        <w:tblLook w:val="04A0" w:firstRow="1" w:lastRow="0" w:firstColumn="1" w:lastColumn="0" w:noHBand="0" w:noVBand="1"/>
      </w:tblPr>
      <w:tblGrid>
        <w:gridCol w:w="6942"/>
        <w:gridCol w:w="2076"/>
        <w:gridCol w:w="2520"/>
        <w:gridCol w:w="1890"/>
      </w:tblGrid>
      <w:tr w:rsidR="00392501" w14:paraId="21346FE0" w14:textId="77777777" w:rsidTr="00146FBA">
        <w:tc>
          <w:tcPr>
            <w:tcW w:w="6942" w:type="dxa"/>
          </w:tcPr>
          <w:p w14:paraId="050B8022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val="fr"/>
              </w:rPr>
              <w:t>Analyte</w:t>
            </w:r>
          </w:p>
          <w:p w14:paraId="253F428A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2076" w:type="dxa"/>
          </w:tcPr>
          <w:p w14:paraId="06E865BA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val="fr"/>
              </w:rPr>
              <w:t>Moyenne</w:t>
            </w:r>
          </w:p>
        </w:tc>
        <w:tc>
          <w:tcPr>
            <w:tcW w:w="2520" w:type="dxa"/>
          </w:tcPr>
          <w:p w14:paraId="1C934FE3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val="fr"/>
              </w:rPr>
              <w:t>Valeur réelle</w:t>
            </w:r>
          </w:p>
          <w:p w14:paraId="5A6C7D99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val="fr"/>
              </w:rPr>
              <w:t>(cible)</w:t>
            </w:r>
          </w:p>
        </w:tc>
        <w:tc>
          <w:tcPr>
            <w:tcW w:w="1890" w:type="dxa"/>
          </w:tcPr>
          <w:p w14:paraId="0F1B3106" w14:textId="77777777" w:rsidR="00392501" w:rsidRPr="0047211B" w:rsidRDefault="00392501" w:rsidP="003A5600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val="fr"/>
              </w:rPr>
              <w:t>SD</w:t>
            </w:r>
          </w:p>
        </w:tc>
      </w:tr>
      <w:tr w:rsidR="00392501" w14:paraId="43E32B69" w14:textId="77777777" w:rsidTr="00146FBA">
        <w:tc>
          <w:tcPr>
            <w:tcW w:w="6942" w:type="dxa"/>
            <w:vAlign w:val="center"/>
          </w:tcPr>
          <w:p w14:paraId="73B49CCB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WBC (Globules blancs), numération totale (cellule * 10</w:t>
            </w:r>
            <w:r>
              <w:rPr>
                <w:sz w:val="40"/>
                <w:szCs w:val="40"/>
                <w:vertAlign w:val="superscript"/>
                <w:lang w:val="fr"/>
              </w:rPr>
              <w:t>9</w:t>
            </w:r>
            <w:r>
              <w:rPr>
                <w:sz w:val="40"/>
                <w:szCs w:val="40"/>
                <w:lang w:val="fr"/>
              </w:rPr>
              <w:t>/L)</w:t>
            </w:r>
          </w:p>
          <w:p w14:paraId="72F00F54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2076" w:type="dxa"/>
          </w:tcPr>
          <w:p w14:paraId="7E8905D1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18,0</w:t>
            </w:r>
          </w:p>
        </w:tc>
        <w:tc>
          <w:tcPr>
            <w:tcW w:w="2520" w:type="dxa"/>
          </w:tcPr>
          <w:p w14:paraId="69B13050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18,2</w:t>
            </w:r>
          </w:p>
        </w:tc>
        <w:tc>
          <w:tcPr>
            <w:tcW w:w="1890" w:type="dxa"/>
          </w:tcPr>
          <w:p w14:paraId="4D9763F9" w14:textId="77777777" w:rsidR="00392501" w:rsidRPr="0047211B" w:rsidRDefault="00A01DE8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1,2</w:t>
            </w:r>
          </w:p>
        </w:tc>
      </w:tr>
      <w:tr w:rsidR="00392501" w14:paraId="1C7C5D86" w14:textId="77777777" w:rsidTr="00146FBA">
        <w:tc>
          <w:tcPr>
            <w:tcW w:w="6942" w:type="dxa"/>
            <w:vAlign w:val="center"/>
          </w:tcPr>
          <w:p w14:paraId="7D0540D2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Potassium (mmol/L)</w:t>
            </w:r>
          </w:p>
          <w:p w14:paraId="4D94A4C9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2076" w:type="dxa"/>
          </w:tcPr>
          <w:p w14:paraId="5A828D75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3,8</w:t>
            </w:r>
          </w:p>
        </w:tc>
        <w:tc>
          <w:tcPr>
            <w:tcW w:w="2520" w:type="dxa"/>
          </w:tcPr>
          <w:p w14:paraId="5D79A48F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3,5</w:t>
            </w:r>
          </w:p>
        </w:tc>
        <w:tc>
          <w:tcPr>
            <w:tcW w:w="1890" w:type="dxa"/>
          </w:tcPr>
          <w:p w14:paraId="1EAAE0BC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0,1</w:t>
            </w:r>
          </w:p>
        </w:tc>
      </w:tr>
      <w:tr w:rsidR="00392501" w14:paraId="30D21FE7" w14:textId="77777777" w:rsidTr="00146FBA">
        <w:tc>
          <w:tcPr>
            <w:tcW w:w="6942" w:type="dxa"/>
            <w:vAlign w:val="center"/>
          </w:tcPr>
          <w:p w14:paraId="6A1C8D42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Créatinine (umol/L)</w:t>
            </w:r>
          </w:p>
          <w:p w14:paraId="646403ED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2076" w:type="dxa"/>
          </w:tcPr>
          <w:p w14:paraId="6BF78AF7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90</w:t>
            </w:r>
          </w:p>
        </w:tc>
        <w:tc>
          <w:tcPr>
            <w:tcW w:w="2520" w:type="dxa"/>
          </w:tcPr>
          <w:p w14:paraId="129B06D7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90</w:t>
            </w:r>
          </w:p>
        </w:tc>
        <w:tc>
          <w:tcPr>
            <w:tcW w:w="1890" w:type="dxa"/>
          </w:tcPr>
          <w:p w14:paraId="6062292A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4</w:t>
            </w:r>
          </w:p>
        </w:tc>
      </w:tr>
      <w:tr w:rsidR="00392501" w14:paraId="2C1DC1A3" w14:textId="77777777" w:rsidTr="00146FBA">
        <w:tc>
          <w:tcPr>
            <w:tcW w:w="6942" w:type="dxa"/>
            <w:vAlign w:val="center"/>
          </w:tcPr>
          <w:p w14:paraId="081EAD20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Numération plaquettaire (cellule * 10</w:t>
            </w:r>
            <w:r>
              <w:rPr>
                <w:sz w:val="40"/>
                <w:szCs w:val="40"/>
                <w:vertAlign w:val="superscript"/>
                <w:lang w:val="fr"/>
              </w:rPr>
              <w:t>9</w:t>
            </w:r>
            <w:r>
              <w:rPr>
                <w:sz w:val="40"/>
                <w:szCs w:val="40"/>
                <w:lang w:val="fr"/>
              </w:rPr>
              <w:t>/L)</w:t>
            </w:r>
          </w:p>
          <w:p w14:paraId="1BE44DB0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2076" w:type="dxa"/>
          </w:tcPr>
          <w:p w14:paraId="20852118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160</w:t>
            </w:r>
          </w:p>
        </w:tc>
        <w:tc>
          <w:tcPr>
            <w:tcW w:w="2520" w:type="dxa"/>
          </w:tcPr>
          <w:p w14:paraId="2E536C7D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150</w:t>
            </w:r>
          </w:p>
        </w:tc>
        <w:tc>
          <w:tcPr>
            <w:tcW w:w="1890" w:type="dxa"/>
          </w:tcPr>
          <w:p w14:paraId="5175B7EC" w14:textId="77777777" w:rsidR="00392501" w:rsidRPr="0047211B" w:rsidRDefault="004D5ED0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7</w:t>
            </w:r>
          </w:p>
        </w:tc>
      </w:tr>
      <w:tr w:rsidR="00392501" w14:paraId="297AC7A6" w14:textId="77777777" w:rsidTr="00146FBA">
        <w:tc>
          <w:tcPr>
            <w:tcW w:w="6942" w:type="dxa"/>
            <w:vAlign w:val="center"/>
          </w:tcPr>
          <w:p w14:paraId="0C9A4915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Glucose (mmol/L)</w:t>
            </w:r>
          </w:p>
          <w:p w14:paraId="15F26D51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2076" w:type="dxa"/>
          </w:tcPr>
          <w:p w14:paraId="1058893B" w14:textId="77777777" w:rsidR="00392501" w:rsidRPr="0047211B" w:rsidRDefault="00891D37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6,5</w:t>
            </w:r>
          </w:p>
        </w:tc>
        <w:tc>
          <w:tcPr>
            <w:tcW w:w="2520" w:type="dxa"/>
          </w:tcPr>
          <w:p w14:paraId="2F9556E1" w14:textId="77777777" w:rsidR="00392501" w:rsidRPr="0047211B" w:rsidRDefault="00891D37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6,7</w:t>
            </w:r>
          </w:p>
        </w:tc>
        <w:tc>
          <w:tcPr>
            <w:tcW w:w="1890" w:type="dxa"/>
          </w:tcPr>
          <w:p w14:paraId="0F32C34B" w14:textId="77777777" w:rsidR="00392501" w:rsidRPr="0047211B" w:rsidRDefault="00891D37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0,2</w:t>
            </w:r>
          </w:p>
        </w:tc>
      </w:tr>
      <w:tr w:rsidR="00392501" w14:paraId="2F1F1929" w14:textId="77777777" w:rsidTr="00146FBA">
        <w:tc>
          <w:tcPr>
            <w:tcW w:w="6942" w:type="dxa"/>
            <w:vAlign w:val="center"/>
          </w:tcPr>
          <w:p w14:paraId="6649F602" w14:textId="77777777" w:rsidR="00392501" w:rsidRDefault="00392501" w:rsidP="003A560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Calcium (mmol/L)</w:t>
            </w:r>
          </w:p>
          <w:p w14:paraId="3E6F883D" w14:textId="77777777" w:rsidR="00392501" w:rsidRPr="0047211B" w:rsidRDefault="00392501" w:rsidP="003A5600">
            <w:pPr>
              <w:rPr>
                <w:sz w:val="40"/>
                <w:szCs w:val="40"/>
              </w:rPr>
            </w:pPr>
          </w:p>
        </w:tc>
        <w:tc>
          <w:tcPr>
            <w:tcW w:w="2076" w:type="dxa"/>
          </w:tcPr>
          <w:p w14:paraId="57CA5A02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2,26</w:t>
            </w:r>
          </w:p>
        </w:tc>
        <w:tc>
          <w:tcPr>
            <w:tcW w:w="2520" w:type="dxa"/>
          </w:tcPr>
          <w:p w14:paraId="08EBF45E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2,25</w:t>
            </w:r>
          </w:p>
        </w:tc>
        <w:tc>
          <w:tcPr>
            <w:tcW w:w="1890" w:type="dxa"/>
          </w:tcPr>
          <w:p w14:paraId="5F0A745E" w14:textId="77777777" w:rsidR="00392501" w:rsidRPr="0047211B" w:rsidRDefault="00392501" w:rsidP="003A56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fr"/>
              </w:rPr>
              <w:t>0,03</w:t>
            </w:r>
          </w:p>
        </w:tc>
      </w:tr>
    </w:tbl>
    <w:p w14:paraId="5714F9A8" w14:textId="77777777" w:rsidR="00392501" w:rsidRDefault="00392501">
      <w:pPr>
        <w:rPr>
          <w:b/>
          <w:sz w:val="40"/>
          <w:szCs w:val="40"/>
        </w:rPr>
      </w:pPr>
    </w:p>
    <w:p w14:paraId="427EE588" w14:textId="77777777" w:rsidR="00CB2876" w:rsidRPr="002348F6" w:rsidRDefault="002A2E61">
      <w:pPr>
        <w:rPr>
          <w:b/>
          <w:sz w:val="40"/>
          <w:szCs w:val="40"/>
          <w:vertAlign w:val="superscript"/>
        </w:rPr>
      </w:pPr>
      <w:r>
        <w:rPr>
          <w:b/>
          <w:bCs/>
          <w:sz w:val="40"/>
          <w:szCs w:val="40"/>
          <w:lang w:val="fr"/>
        </w:rPr>
        <w:lastRenderedPageBreak/>
        <w:t xml:space="preserve">Fiche de travail 1 : Calculer la TE </w:t>
      </w:r>
      <w:r>
        <w:rPr>
          <w:b/>
          <w:bCs/>
          <w:sz w:val="40"/>
          <w:szCs w:val="40"/>
          <w:vertAlign w:val="superscript"/>
          <w:lang w:val="fr"/>
        </w:rPr>
        <w:t>703</w:t>
      </w:r>
    </w:p>
    <w:p w14:paraId="193877B6" w14:textId="77777777" w:rsidR="002A2E61" w:rsidRPr="00F371D4" w:rsidRDefault="00541A06">
      <w:pPr>
        <w:rPr>
          <w:b/>
          <w:sz w:val="28"/>
          <w:szCs w:val="28"/>
        </w:rPr>
      </w:pPr>
      <w:r>
        <w:rPr>
          <w:b/>
          <w:bCs/>
          <w:sz w:val="28"/>
          <w:szCs w:val="28"/>
          <w:lang w:val="fr"/>
        </w:rPr>
        <w:t>Instructions :  À l’aide des numéros clés fournis sur la page précédente, complétez le tableau suivant.  Les deux premières lignes ont été renseignées à titre indicatif.</w:t>
      </w:r>
    </w:p>
    <w:tbl>
      <w:tblPr>
        <w:tblStyle w:val="TableGrid"/>
        <w:tblW w:w="14868" w:type="dxa"/>
        <w:tblLook w:val="04A0" w:firstRow="1" w:lastRow="0" w:firstColumn="1" w:lastColumn="0" w:noHBand="0" w:noVBand="1"/>
      </w:tblPr>
      <w:tblGrid>
        <w:gridCol w:w="1329"/>
        <w:gridCol w:w="1479"/>
        <w:gridCol w:w="1890"/>
        <w:gridCol w:w="2520"/>
        <w:gridCol w:w="1890"/>
        <w:gridCol w:w="2880"/>
        <w:gridCol w:w="2880"/>
      </w:tblGrid>
      <w:tr w:rsidR="002A2E61" w14:paraId="52E821F1" w14:textId="77777777" w:rsidTr="002348F6">
        <w:tc>
          <w:tcPr>
            <w:tcW w:w="1329" w:type="dxa"/>
          </w:tcPr>
          <w:p w14:paraId="26554AC6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Analyte</w:t>
            </w:r>
          </w:p>
        </w:tc>
        <w:tc>
          <w:tcPr>
            <w:tcW w:w="1479" w:type="dxa"/>
          </w:tcPr>
          <w:p w14:paraId="3122569D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Biais</w:t>
            </w:r>
          </w:p>
          <w:p w14:paraId="0D617FDB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</w:p>
          <w:p w14:paraId="7072BE96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fldChar w:fldCharType="begin"/>
            </w:r>
            <w:r>
              <w:rPr>
                <w:sz w:val="20"/>
                <w:szCs w:val="20"/>
                <w:lang w:val="fr"/>
              </w:rPr>
              <w:instrText xml:space="preserve"> eq \o(x,¯) </w:instrText>
            </w:r>
            <w:r>
              <w:rPr>
                <w:sz w:val="20"/>
                <w:szCs w:val="20"/>
                <w:lang w:val="fr"/>
              </w:rPr>
              <w:fldChar w:fldCharType="end"/>
            </w:r>
            <w:r>
              <w:rPr>
                <w:sz w:val="20"/>
                <w:szCs w:val="20"/>
                <w:lang w:val="fr"/>
              </w:rPr>
              <w:t>-Valeur réelle</w:t>
            </w:r>
          </w:p>
        </w:tc>
        <w:tc>
          <w:tcPr>
            <w:tcW w:w="1890" w:type="dxa"/>
          </w:tcPr>
          <w:p w14:paraId="7D066C03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l Biais l</w:t>
            </w:r>
          </w:p>
          <w:p w14:paraId="7A6AA21A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(biais abs)</w:t>
            </w:r>
          </w:p>
          <w:p w14:paraId="67D9B8C1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fldChar w:fldCharType="begin"/>
            </w:r>
            <w:r>
              <w:rPr>
                <w:sz w:val="20"/>
                <w:szCs w:val="20"/>
                <w:lang w:val="fr"/>
              </w:rPr>
              <w:instrText xml:space="preserve"> eq \o(x,¯) </w:instrText>
            </w:r>
            <w:r>
              <w:rPr>
                <w:sz w:val="20"/>
                <w:szCs w:val="20"/>
                <w:lang w:val="fr"/>
              </w:rPr>
              <w:fldChar w:fldCharType="end"/>
            </w:r>
            <w:r>
              <w:rPr>
                <w:sz w:val="20"/>
                <w:szCs w:val="20"/>
                <w:lang w:val="fr"/>
              </w:rPr>
              <w:t>|-Valeur réelle|</w:t>
            </w:r>
          </w:p>
        </w:tc>
        <w:tc>
          <w:tcPr>
            <w:tcW w:w="2520" w:type="dxa"/>
          </w:tcPr>
          <w:p w14:paraId="2691A0F4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TE en unités</w:t>
            </w:r>
          </w:p>
          <w:p w14:paraId="3BD86624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</w:p>
          <w:p w14:paraId="77D34113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Biais Abs + (1,65*SD)</w:t>
            </w:r>
          </w:p>
          <w:p w14:paraId="7E747979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556515A9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%CV</w:t>
            </w:r>
          </w:p>
          <w:p w14:paraId="21FCD43B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</w:p>
          <w:p w14:paraId="7B669B1F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(SD /</w:t>
            </w:r>
            <w:r>
              <w:rPr>
                <w:sz w:val="20"/>
                <w:szCs w:val="20"/>
                <w:lang w:val="fr"/>
              </w:rPr>
              <w:fldChar w:fldCharType="begin"/>
            </w:r>
            <w:r>
              <w:rPr>
                <w:sz w:val="20"/>
                <w:szCs w:val="20"/>
                <w:lang w:val="fr"/>
              </w:rPr>
              <w:instrText xml:space="preserve"> eq \o(x,¯) </w:instrText>
            </w:r>
            <w:r>
              <w:rPr>
                <w:sz w:val="20"/>
                <w:szCs w:val="20"/>
                <w:lang w:val="fr"/>
              </w:rPr>
              <w:fldChar w:fldCharType="end"/>
            </w:r>
            <w:r>
              <w:rPr>
                <w:sz w:val="20"/>
                <w:szCs w:val="20"/>
                <w:lang w:val="fr"/>
              </w:rPr>
              <w:t>)*100 %</w:t>
            </w:r>
          </w:p>
        </w:tc>
        <w:tc>
          <w:tcPr>
            <w:tcW w:w="2880" w:type="dxa"/>
          </w:tcPr>
          <w:p w14:paraId="2A59DD3D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Biais abs %</w:t>
            </w:r>
          </w:p>
          <w:p w14:paraId="54893311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</w:p>
          <w:p w14:paraId="2E78FF13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(Biais Abs /Valeur réelle) *100 %</w:t>
            </w:r>
          </w:p>
        </w:tc>
        <w:tc>
          <w:tcPr>
            <w:tcW w:w="2880" w:type="dxa"/>
          </w:tcPr>
          <w:p w14:paraId="72DE44F4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TE en %</w:t>
            </w:r>
          </w:p>
          <w:p w14:paraId="540848AA" w14:textId="77777777" w:rsidR="002A2E61" w:rsidRPr="00433838" w:rsidRDefault="002A2E61" w:rsidP="002A2E61">
            <w:pPr>
              <w:jc w:val="center"/>
              <w:rPr>
                <w:b/>
                <w:sz w:val="20"/>
                <w:szCs w:val="20"/>
              </w:rPr>
            </w:pPr>
          </w:p>
          <w:p w14:paraId="5CD87DB2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Biais Abs % + (1,65* %CV)</w:t>
            </w:r>
          </w:p>
          <w:p w14:paraId="785AEAA1" w14:textId="77777777" w:rsidR="002A2E61" w:rsidRPr="00433838" w:rsidRDefault="002A2E61" w:rsidP="002A2E61">
            <w:pPr>
              <w:jc w:val="center"/>
              <w:rPr>
                <w:sz w:val="20"/>
                <w:szCs w:val="20"/>
              </w:rPr>
            </w:pPr>
          </w:p>
        </w:tc>
      </w:tr>
      <w:tr w:rsidR="002A2E61" w14:paraId="6C330906" w14:textId="77777777" w:rsidTr="002348F6">
        <w:tc>
          <w:tcPr>
            <w:tcW w:w="1329" w:type="dxa"/>
          </w:tcPr>
          <w:p w14:paraId="2E6AF358" w14:textId="77777777" w:rsidR="002A2E61" w:rsidRDefault="002A2E61" w:rsidP="006D2CA9">
            <w:r>
              <w:rPr>
                <w:lang w:val="fr"/>
              </w:rPr>
              <w:t>WBC (GLOBULES BLANCS)</w:t>
            </w:r>
          </w:p>
        </w:tc>
        <w:tc>
          <w:tcPr>
            <w:tcW w:w="1479" w:type="dxa"/>
          </w:tcPr>
          <w:p w14:paraId="580633CF" w14:textId="77777777" w:rsidR="00A01DE8" w:rsidRDefault="00A01DE8" w:rsidP="00A01D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18,0 – 18,2 =</w:t>
            </w:r>
          </w:p>
          <w:p w14:paraId="00FE78ED" w14:textId="77777777" w:rsidR="002A2E61" w:rsidRPr="00A01DE8" w:rsidRDefault="00A01DE8" w:rsidP="00A01DE8">
            <w:pPr>
              <w:jc w:val="center"/>
              <w:rPr>
                <w:sz w:val="20"/>
                <w:szCs w:val="20"/>
              </w:rPr>
            </w:pPr>
            <w:r>
              <w:rPr>
                <w:lang w:val="fr"/>
              </w:rPr>
              <w:t>-0,2</w:t>
            </w:r>
          </w:p>
          <w:p w14:paraId="3D71BEB7" w14:textId="77777777" w:rsidR="002A2E61" w:rsidRDefault="002A2E61" w:rsidP="00A01DE8">
            <w:pPr>
              <w:jc w:val="center"/>
            </w:pPr>
          </w:p>
          <w:p w14:paraId="4FAE492C" w14:textId="77777777" w:rsidR="002A2E61" w:rsidRDefault="002A2E61" w:rsidP="00A01DE8">
            <w:pPr>
              <w:jc w:val="center"/>
            </w:pPr>
          </w:p>
        </w:tc>
        <w:tc>
          <w:tcPr>
            <w:tcW w:w="1890" w:type="dxa"/>
          </w:tcPr>
          <w:p w14:paraId="6C3A085B" w14:textId="77777777" w:rsidR="002A2E61" w:rsidRDefault="00A01DE8" w:rsidP="00A01DE8">
            <w:pPr>
              <w:jc w:val="center"/>
            </w:pPr>
            <w:r>
              <w:rPr>
                <w:lang w:val="fr"/>
              </w:rPr>
              <w:t>0,2</w:t>
            </w:r>
          </w:p>
        </w:tc>
        <w:tc>
          <w:tcPr>
            <w:tcW w:w="2520" w:type="dxa"/>
          </w:tcPr>
          <w:p w14:paraId="095F7011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>0,2 + 1,65 *1,2</w:t>
            </w:r>
          </w:p>
          <w:p w14:paraId="2D5AE9F5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>= 2,2</w:t>
            </w:r>
          </w:p>
        </w:tc>
        <w:tc>
          <w:tcPr>
            <w:tcW w:w="1890" w:type="dxa"/>
          </w:tcPr>
          <w:p w14:paraId="13CE352C" w14:textId="77777777" w:rsidR="002A2E61" w:rsidRDefault="00A01DE8" w:rsidP="00A01DE8">
            <w:pPr>
              <w:jc w:val="center"/>
            </w:pPr>
            <w:r>
              <w:rPr>
                <w:lang w:val="fr"/>
              </w:rPr>
              <w:t xml:space="preserve">(1,2 </w:t>
            </w:r>
            <w:r>
              <w:rPr>
                <w:rFonts w:ascii="Calibri" w:hAnsi="Calibri"/>
                <w:lang w:val="fr"/>
              </w:rPr>
              <w:t>/</w:t>
            </w:r>
            <w:r>
              <w:rPr>
                <w:lang w:val="fr"/>
              </w:rPr>
              <w:t>18,0)*100 %</w:t>
            </w:r>
          </w:p>
          <w:p w14:paraId="68DA924D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>= 6,7 %</w:t>
            </w:r>
          </w:p>
        </w:tc>
        <w:tc>
          <w:tcPr>
            <w:tcW w:w="2880" w:type="dxa"/>
          </w:tcPr>
          <w:p w14:paraId="242B9274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 xml:space="preserve">(0,2 </w:t>
            </w:r>
            <w:r>
              <w:rPr>
                <w:rFonts w:ascii="Calibri" w:hAnsi="Calibri"/>
                <w:lang w:val="fr"/>
              </w:rPr>
              <w:t>/</w:t>
            </w:r>
            <w:r>
              <w:rPr>
                <w:lang w:val="fr"/>
              </w:rPr>
              <w:t xml:space="preserve"> 18,2)</w:t>
            </w:r>
            <w:r>
              <w:rPr>
                <w:rFonts w:ascii="Calibri" w:hAnsi="Calibri"/>
                <w:lang w:val="fr"/>
              </w:rPr>
              <w:t>*</w:t>
            </w:r>
            <w:r>
              <w:rPr>
                <w:lang w:val="fr"/>
              </w:rPr>
              <w:t xml:space="preserve"> 100 %</w:t>
            </w:r>
          </w:p>
          <w:p w14:paraId="369E36FF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 xml:space="preserve"> =1,1 %</w:t>
            </w:r>
          </w:p>
        </w:tc>
        <w:tc>
          <w:tcPr>
            <w:tcW w:w="2880" w:type="dxa"/>
          </w:tcPr>
          <w:p w14:paraId="6EB099B8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>1,1% + 1,65 *6,7 %</w:t>
            </w:r>
          </w:p>
          <w:p w14:paraId="080613D2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 xml:space="preserve"> =12,2 %</w:t>
            </w:r>
          </w:p>
        </w:tc>
      </w:tr>
      <w:tr w:rsidR="002A2E61" w14:paraId="0B2BA3D5" w14:textId="77777777" w:rsidTr="002348F6">
        <w:tc>
          <w:tcPr>
            <w:tcW w:w="1329" w:type="dxa"/>
          </w:tcPr>
          <w:p w14:paraId="7CEE0BAF" w14:textId="77777777" w:rsidR="002A2E61" w:rsidRDefault="002A2E61" w:rsidP="006D2CA9">
            <w:r>
              <w:rPr>
                <w:lang w:val="fr"/>
              </w:rPr>
              <w:t>Potassium</w:t>
            </w:r>
          </w:p>
        </w:tc>
        <w:tc>
          <w:tcPr>
            <w:tcW w:w="1479" w:type="dxa"/>
          </w:tcPr>
          <w:p w14:paraId="534336FA" w14:textId="77777777" w:rsidR="002A2E61" w:rsidRDefault="00A01DE8" w:rsidP="00A01DE8">
            <w:pPr>
              <w:jc w:val="center"/>
            </w:pPr>
            <w:r>
              <w:rPr>
                <w:lang w:val="fr"/>
              </w:rPr>
              <w:t>3,8 – 3,5</w:t>
            </w:r>
          </w:p>
          <w:p w14:paraId="54A0FF25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>= 0,3</w:t>
            </w:r>
          </w:p>
          <w:p w14:paraId="3F68FE9D" w14:textId="77777777" w:rsidR="002A2E61" w:rsidRDefault="002A2E61" w:rsidP="00A01DE8">
            <w:pPr>
              <w:jc w:val="center"/>
            </w:pPr>
          </w:p>
          <w:p w14:paraId="39FCB483" w14:textId="77777777" w:rsidR="002A2E61" w:rsidRDefault="002A2E61" w:rsidP="00A01DE8">
            <w:pPr>
              <w:jc w:val="center"/>
            </w:pPr>
          </w:p>
        </w:tc>
        <w:tc>
          <w:tcPr>
            <w:tcW w:w="1890" w:type="dxa"/>
          </w:tcPr>
          <w:p w14:paraId="2EA5D983" w14:textId="77777777" w:rsidR="002A2E61" w:rsidRDefault="00A01DE8" w:rsidP="00A01DE8">
            <w:pPr>
              <w:jc w:val="center"/>
            </w:pPr>
            <w:r>
              <w:rPr>
                <w:lang w:val="fr"/>
              </w:rPr>
              <w:t>0,3</w:t>
            </w:r>
          </w:p>
        </w:tc>
        <w:tc>
          <w:tcPr>
            <w:tcW w:w="2520" w:type="dxa"/>
          </w:tcPr>
          <w:p w14:paraId="2B963ADA" w14:textId="77777777" w:rsidR="002A2E61" w:rsidRDefault="00A01DE8" w:rsidP="00A01DE8">
            <w:pPr>
              <w:jc w:val="center"/>
            </w:pPr>
            <w:r>
              <w:rPr>
                <w:lang w:val="fr"/>
              </w:rPr>
              <w:t>0,3 + 1,65 *0,1</w:t>
            </w:r>
          </w:p>
          <w:p w14:paraId="3D5C82E1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>=0,5</w:t>
            </w:r>
          </w:p>
        </w:tc>
        <w:tc>
          <w:tcPr>
            <w:tcW w:w="1890" w:type="dxa"/>
          </w:tcPr>
          <w:p w14:paraId="2115C8BB" w14:textId="77777777" w:rsidR="002A2E61" w:rsidRDefault="008F30E3" w:rsidP="008F30E3">
            <w:r>
              <w:rPr>
                <w:lang w:val="fr"/>
              </w:rPr>
              <w:t>(0,1/ 3,8)</w:t>
            </w:r>
            <w:r>
              <w:rPr>
                <w:rFonts w:ascii="Calibri" w:hAnsi="Calibri"/>
                <w:lang w:val="fr"/>
              </w:rPr>
              <w:t>*</w:t>
            </w:r>
            <w:r>
              <w:rPr>
                <w:lang w:val="fr"/>
              </w:rPr>
              <w:t>100 %</w:t>
            </w:r>
          </w:p>
          <w:p w14:paraId="5BC2835A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>= 2,6 %</w:t>
            </w:r>
          </w:p>
        </w:tc>
        <w:tc>
          <w:tcPr>
            <w:tcW w:w="2880" w:type="dxa"/>
          </w:tcPr>
          <w:p w14:paraId="5035F03B" w14:textId="77777777" w:rsidR="002A2E61" w:rsidRDefault="008F30E3" w:rsidP="008F30E3">
            <w:pPr>
              <w:jc w:val="center"/>
            </w:pPr>
            <w:r>
              <w:rPr>
                <w:lang w:val="fr"/>
              </w:rPr>
              <w:t xml:space="preserve">(0,3/ 3,5) </w:t>
            </w:r>
            <w:r>
              <w:rPr>
                <w:rFonts w:ascii="Calibri" w:hAnsi="Calibri"/>
                <w:lang w:val="fr"/>
              </w:rPr>
              <w:t>*</w:t>
            </w:r>
            <w:r>
              <w:rPr>
                <w:lang w:val="fr"/>
              </w:rPr>
              <w:t xml:space="preserve"> 100 %</w:t>
            </w:r>
          </w:p>
          <w:p w14:paraId="404DEDC9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>= 8,6 %</w:t>
            </w:r>
          </w:p>
        </w:tc>
        <w:tc>
          <w:tcPr>
            <w:tcW w:w="2880" w:type="dxa"/>
          </w:tcPr>
          <w:p w14:paraId="08A81682" w14:textId="77777777" w:rsidR="002A2E61" w:rsidRDefault="00A01DE8" w:rsidP="00A01DE8">
            <w:pPr>
              <w:jc w:val="center"/>
            </w:pPr>
            <w:r>
              <w:rPr>
                <w:lang w:val="fr"/>
              </w:rPr>
              <w:t>8,6% + 1,65 *2,6 %</w:t>
            </w:r>
          </w:p>
          <w:p w14:paraId="33742E94" w14:textId="77777777" w:rsidR="00A01DE8" w:rsidRDefault="00A01DE8" w:rsidP="00A01DE8">
            <w:pPr>
              <w:jc w:val="center"/>
            </w:pPr>
            <w:r>
              <w:rPr>
                <w:lang w:val="fr"/>
              </w:rPr>
              <w:t>= 12,9 %</w:t>
            </w:r>
          </w:p>
        </w:tc>
      </w:tr>
      <w:tr w:rsidR="002A2E61" w14:paraId="0575ECD6" w14:textId="77777777" w:rsidTr="002348F6">
        <w:tc>
          <w:tcPr>
            <w:tcW w:w="1329" w:type="dxa"/>
          </w:tcPr>
          <w:p w14:paraId="2438E178" w14:textId="77777777" w:rsidR="002A2E61" w:rsidRDefault="002A2E61" w:rsidP="006D2CA9">
            <w:r>
              <w:rPr>
                <w:lang w:val="fr"/>
              </w:rPr>
              <w:t>Créatinine</w:t>
            </w:r>
          </w:p>
        </w:tc>
        <w:tc>
          <w:tcPr>
            <w:tcW w:w="1479" w:type="dxa"/>
          </w:tcPr>
          <w:p w14:paraId="352E9030" w14:textId="77777777" w:rsidR="002A2E61" w:rsidRDefault="002A2E61" w:rsidP="006D2CA9"/>
          <w:p w14:paraId="565E41E0" w14:textId="77777777" w:rsidR="002A2E61" w:rsidRDefault="002A2E61" w:rsidP="006D2CA9"/>
          <w:p w14:paraId="7912104E" w14:textId="77777777" w:rsidR="002A2E61" w:rsidRDefault="002A2E61" w:rsidP="006D2CA9"/>
          <w:p w14:paraId="450869AF" w14:textId="77777777" w:rsidR="002A2E61" w:rsidRDefault="002A2E61" w:rsidP="006D2CA9"/>
        </w:tc>
        <w:tc>
          <w:tcPr>
            <w:tcW w:w="1890" w:type="dxa"/>
          </w:tcPr>
          <w:p w14:paraId="6ECB4765" w14:textId="77777777" w:rsidR="002A2E61" w:rsidRDefault="002A2E61" w:rsidP="006D2CA9"/>
        </w:tc>
        <w:tc>
          <w:tcPr>
            <w:tcW w:w="2520" w:type="dxa"/>
          </w:tcPr>
          <w:p w14:paraId="077EF251" w14:textId="77777777" w:rsidR="002A2E61" w:rsidRDefault="002A2E61" w:rsidP="006D2CA9"/>
        </w:tc>
        <w:tc>
          <w:tcPr>
            <w:tcW w:w="1890" w:type="dxa"/>
          </w:tcPr>
          <w:p w14:paraId="2C22D462" w14:textId="77777777" w:rsidR="002A2E61" w:rsidRDefault="002A2E61" w:rsidP="006D2CA9"/>
        </w:tc>
        <w:tc>
          <w:tcPr>
            <w:tcW w:w="2880" w:type="dxa"/>
          </w:tcPr>
          <w:p w14:paraId="4F3A8DF7" w14:textId="77777777" w:rsidR="002A2E61" w:rsidRDefault="002A2E61" w:rsidP="006D2CA9"/>
        </w:tc>
        <w:tc>
          <w:tcPr>
            <w:tcW w:w="2880" w:type="dxa"/>
          </w:tcPr>
          <w:p w14:paraId="146518D2" w14:textId="77777777" w:rsidR="002A2E61" w:rsidRDefault="002A2E61" w:rsidP="006D2CA9"/>
        </w:tc>
      </w:tr>
      <w:tr w:rsidR="00C7047F" w14:paraId="0631BA12" w14:textId="77777777" w:rsidTr="002348F6">
        <w:tc>
          <w:tcPr>
            <w:tcW w:w="1329" w:type="dxa"/>
          </w:tcPr>
          <w:p w14:paraId="180B783B" w14:textId="77777777" w:rsidR="00C7047F" w:rsidRDefault="00C7047F" w:rsidP="006D2CA9">
            <w:r>
              <w:rPr>
                <w:lang w:val="fr"/>
              </w:rPr>
              <w:t>Plaquette</w:t>
            </w:r>
          </w:p>
        </w:tc>
        <w:tc>
          <w:tcPr>
            <w:tcW w:w="1479" w:type="dxa"/>
          </w:tcPr>
          <w:p w14:paraId="0B10228A" w14:textId="77777777" w:rsidR="00C7047F" w:rsidRDefault="00C7047F" w:rsidP="006D2CA9"/>
          <w:p w14:paraId="0509B6F8" w14:textId="77777777" w:rsidR="00C7047F" w:rsidRDefault="00C7047F" w:rsidP="006D2CA9"/>
          <w:p w14:paraId="60BCE95C" w14:textId="77777777" w:rsidR="00C7047F" w:rsidRDefault="00C7047F" w:rsidP="006D2CA9"/>
          <w:p w14:paraId="4A516123" w14:textId="77777777" w:rsidR="00C7047F" w:rsidRDefault="00C7047F" w:rsidP="006D2CA9"/>
        </w:tc>
        <w:tc>
          <w:tcPr>
            <w:tcW w:w="1890" w:type="dxa"/>
          </w:tcPr>
          <w:p w14:paraId="2F085914" w14:textId="77777777" w:rsidR="00C7047F" w:rsidRDefault="00C7047F" w:rsidP="006D2CA9"/>
        </w:tc>
        <w:tc>
          <w:tcPr>
            <w:tcW w:w="2520" w:type="dxa"/>
          </w:tcPr>
          <w:p w14:paraId="6E4E142D" w14:textId="77777777" w:rsidR="00C7047F" w:rsidRDefault="00C7047F" w:rsidP="006D2CA9"/>
        </w:tc>
        <w:tc>
          <w:tcPr>
            <w:tcW w:w="1890" w:type="dxa"/>
          </w:tcPr>
          <w:p w14:paraId="4469003A" w14:textId="77777777" w:rsidR="00C7047F" w:rsidRDefault="00C7047F" w:rsidP="006D2CA9"/>
        </w:tc>
        <w:tc>
          <w:tcPr>
            <w:tcW w:w="2880" w:type="dxa"/>
          </w:tcPr>
          <w:p w14:paraId="0B3A90E8" w14:textId="77777777" w:rsidR="00C7047F" w:rsidRDefault="00C7047F" w:rsidP="006D2CA9"/>
        </w:tc>
        <w:tc>
          <w:tcPr>
            <w:tcW w:w="2880" w:type="dxa"/>
          </w:tcPr>
          <w:p w14:paraId="60D5D3F8" w14:textId="77777777" w:rsidR="00C7047F" w:rsidRDefault="00C7047F" w:rsidP="006D2CA9"/>
        </w:tc>
      </w:tr>
      <w:tr w:rsidR="002A2E61" w14:paraId="0E31BB93" w14:textId="77777777" w:rsidTr="002348F6">
        <w:tc>
          <w:tcPr>
            <w:tcW w:w="1329" w:type="dxa"/>
          </w:tcPr>
          <w:p w14:paraId="3CBC0A5F" w14:textId="77777777" w:rsidR="002A2E61" w:rsidRDefault="002A2E61" w:rsidP="006D2CA9">
            <w:r>
              <w:rPr>
                <w:lang w:val="fr"/>
              </w:rPr>
              <w:t>Glucose</w:t>
            </w:r>
          </w:p>
        </w:tc>
        <w:tc>
          <w:tcPr>
            <w:tcW w:w="1479" w:type="dxa"/>
          </w:tcPr>
          <w:p w14:paraId="14E6C371" w14:textId="77777777" w:rsidR="002A2E61" w:rsidRDefault="002A2E61" w:rsidP="006D2CA9"/>
          <w:p w14:paraId="73E49339" w14:textId="77777777" w:rsidR="002A2E61" w:rsidRDefault="002A2E61" w:rsidP="006D2CA9"/>
          <w:p w14:paraId="22F0F55C" w14:textId="77777777" w:rsidR="00F371D4" w:rsidRDefault="00F371D4" w:rsidP="006D2CA9"/>
          <w:p w14:paraId="11018372" w14:textId="77777777" w:rsidR="002A2E61" w:rsidRDefault="002A2E61" w:rsidP="006D2CA9"/>
        </w:tc>
        <w:tc>
          <w:tcPr>
            <w:tcW w:w="1890" w:type="dxa"/>
          </w:tcPr>
          <w:p w14:paraId="021C68A9" w14:textId="77777777" w:rsidR="002A2E61" w:rsidRDefault="002A2E61" w:rsidP="006D2CA9"/>
        </w:tc>
        <w:tc>
          <w:tcPr>
            <w:tcW w:w="2520" w:type="dxa"/>
          </w:tcPr>
          <w:p w14:paraId="16E7D05F" w14:textId="77777777" w:rsidR="002A2E61" w:rsidRDefault="002A2E61" w:rsidP="006D2CA9"/>
        </w:tc>
        <w:tc>
          <w:tcPr>
            <w:tcW w:w="1890" w:type="dxa"/>
          </w:tcPr>
          <w:p w14:paraId="56319019" w14:textId="77777777" w:rsidR="002A2E61" w:rsidRDefault="002A2E61" w:rsidP="006D2CA9"/>
        </w:tc>
        <w:tc>
          <w:tcPr>
            <w:tcW w:w="2880" w:type="dxa"/>
          </w:tcPr>
          <w:p w14:paraId="4671F9C8" w14:textId="77777777" w:rsidR="002A2E61" w:rsidRDefault="002A2E61" w:rsidP="006D2CA9"/>
        </w:tc>
        <w:tc>
          <w:tcPr>
            <w:tcW w:w="2880" w:type="dxa"/>
          </w:tcPr>
          <w:p w14:paraId="1D883A4F" w14:textId="77777777" w:rsidR="002A2E61" w:rsidRDefault="002A2E61" w:rsidP="006D2CA9"/>
        </w:tc>
      </w:tr>
      <w:tr w:rsidR="002A2E61" w14:paraId="418A73BE" w14:textId="77777777" w:rsidTr="002348F6">
        <w:tc>
          <w:tcPr>
            <w:tcW w:w="1329" w:type="dxa"/>
          </w:tcPr>
          <w:p w14:paraId="24F5A5D5" w14:textId="77777777" w:rsidR="002A2E61" w:rsidRDefault="002A2E61" w:rsidP="006D2CA9">
            <w:r>
              <w:rPr>
                <w:lang w:val="fr"/>
              </w:rPr>
              <w:t>Calcium</w:t>
            </w:r>
          </w:p>
        </w:tc>
        <w:tc>
          <w:tcPr>
            <w:tcW w:w="1479" w:type="dxa"/>
          </w:tcPr>
          <w:p w14:paraId="7EE7B564" w14:textId="77777777" w:rsidR="002A2E61" w:rsidRDefault="002A2E61" w:rsidP="006D2CA9"/>
          <w:p w14:paraId="1A26B571" w14:textId="77777777" w:rsidR="002A2E61" w:rsidRDefault="002A2E61" w:rsidP="006D2CA9"/>
          <w:p w14:paraId="5A0B6A1E" w14:textId="77777777" w:rsidR="00F371D4" w:rsidRDefault="00F371D4" w:rsidP="006D2CA9"/>
          <w:p w14:paraId="02F2F857" w14:textId="77777777" w:rsidR="002A2E61" w:rsidRDefault="002A2E61" w:rsidP="006D2CA9"/>
        </w:tc>
        <w:tc>
          <w:tcPr>
            <w:tcW w:w="1890" w:type="dxa"/>
          </w:tcPr>
          <w:p w14:paraId="3E2DC340" w14:textId="77777777" w:rsidR="002A2E61" w:rsidRDefault="002A2E61" w:rsidP="006D2CA9"/>
        </w:tc>
        <w:tc>
          <w:tcPr>
            <w:tcW w:w="2520" w:type="dxa"/>
          </w:tcPr>
          <w:p w14:paraId="7CA83714" w14:textId="77777777" w:rsidR="002A2E61" w:rsidRDefault="002A2E61" w:rsidP="006D2CA9"/>
        </w:tc>
        <w:tc>
          <w:tcPr>
            <w:tcW w:w="1890" w:type="dxa"/>
          </w:tcPr>
          <w:p w14:paraId="5C560063" w14:textId="77777777" w:rsidR="002A2E61" w:rsidRDefault="002A2E61" w:rsidP="006D2CA9"/>
        </w:tc>
        <w:tc>
          <w:tcPr>
            <w:tcW w:w="2880" w:type="dxa"/>
          </w:tcPr>
          <w:p w14:paraId="6A59B532" w14:textId="77777777" w:rsidR="002A2E61" w:rsidRDefault="002A2E61" w:rsidP="006D2CA9"/>
        </w:tc>
        <w:tc>
          <w:tcPr>
            <w:tcW w:w="2880" w:type="dxa"/>
          </w:tcPr>
          <w:p w14:paraId="0E893A33" w14:textId="77777777" w:rsidR="002A2E61" w:rsidRDefault="002A2E61" w:rsidP="006D2CA9"/>
        </w:tc>
      </w:tr>
    </w:tbl>
    <w:p w14:paraId="77872938" w14:textId="77777777" w:rsidR="002A2E61" w:rsidRDefault="002A2E61"/>
    <w:sectPr w:rsidR="002A2E61" w:rsidSect="00F371D4">
      <w:headerReference w:type="default" r:id="rId7"/>
      <w:footerReference w:type="default" r:id="rId8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F77BE" w14:textId="77777777" w:rsidR="00254A62" w:rsidRDefault="00254A62" w:rsidP="00392501">
      <w:pPr>
        <w:spacing w:after="0" w:line="240" w:lineRule="auto"/>
      </w:pPr>
      <w:r>
        <w:separator/>
      </w:r>
    </w:p>
  </w:endnote>
  <w:endnote w:type="continuationSeparator" w:id="0">
    <w:p w14:paraId="372C73C0" w14:textId="77777777" w:rsidR="00254A62" w:rsidRDefault="00254A62" w:rsidP="00392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65FC5" w14:textId="77777777" w:rsidR="005B73C8" w:rsidRPr="005B73C8" w:rsidRDefault="005B73C8" w:rsidP="005B73C8">
    <w:pPr>
      <w:pStyle w:val="Footer"/>
      <w:jc w:val="right"/>
      <w:rPr>
        <w:rFonts w:ascii="Arial" w:hAnsi="Arial" w:cs="Arial"/>
        <w:b/>
        <w:color w:val="0099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A237F" w14:textId="77777777" w:rsidR="00254A62" w:rsidRDefault="00254A62" w:rsidP="00392501">
      <w:pPr>
        <w:spacing w:after="0" w:line="240" w:lineRule="auto"/>
      </w:pPr>
      <w:r>
        <w:separator/>
      </w:r>
    </w:p>
  </w:footnote>
  <w:footnote w:type="continuationSeparator" w:id="0">
    <w:p w14:paraId="66D0E0E1" w14:textId="77777777" w:rsidR="00254A62" w:rsidRDefault="00254A62" w:rsidP="00392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929BD" w14:textId="77777777" w:rsidR="00392501" w:rsidRDefault="00392501" w:rsidP="002348F6">
    <w:pPr>
      <w:pStyle w:val="Header"/>
      <w:jc w:val="center"/>
    </w:pPr>
  </w:p>
  <w:p w14:paraId="6CE3292D" w14:textId="77777777" w:rsidR="00392501" w:rsidRDefault="003925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E11B0"/>
    <w:multiLevelType w:val="multilevel"/>
    <w:tmpl w:val="94645648"/>
    <w:lvl w:ilvl="0">
      <w:numFmt w:val="decimal"/>
      <w:lvlText w:val="(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(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(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ind w:left="1800" w:hanging="1800"/>
      </w:pPr>
      <w:rPr>
        <w:rFonts w:hint="default"/>
      </w:rPr>
    </w:lvl>
  </w:abstractNum>
  <w:num w:numId="1" w16cid:durableId="655955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E61"/>
    <w:rsid w:val="0002511F"/>
    <w:rsid w:val="000730F9"/>
    <w:rsid w:val="000F0757"/>
    <w:rsid w:val="00146FBA"/>
    <w:rsid w:val="002348F6"/>
    <w:rsid w:val="00254A62"/>
    <w:rsid w:val="00284B8A"/>
    <w:rsid w:val="002A2E61"/>
    <w:rsid w:val="00305B46"/>
    <w:rsid w:val="00392501"/>
    <w:rsid w:val="004960C9"/>
    <w:rsid w:val="004D5ED0"/>
    <w:rsid w:val="00541A06"/>
    <w:rsid w:val="005B73C8"/>
    <w:rsid w:val="005E0C63"/>
    <w:rsid w:val="006355D7"/>
    <w:rsid w:val="00891D37"/>
    <w:rsid w:val="008D7E24"/>
    <w:rsid w:val="008F30E3"/>
    <w:rsid w:val="00934A1D"/>
    <w:rsid w:val="00A00BBD"/>
    <w:rsid w:val="00A01DE8"/>
    <w:rsid w:val="00A7489D"/>
    <w:rsid w:val="00B0145B"/>
    <w:rsid w:val="00C3592B"/>
    <w:rsid w:val="00C7047F"/>
    <w:rsid w:val="00CB2876"/>
    <w:rsid w:val="00DC234A"/>
    <w:rsid w:val="00F371D4"/>
    <w:rsid w:val="00FA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C08D5"/>
  <w15:docId w15:val="{A9A6C5B6-F296-4B92-95E6-4BAEEC08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2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2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501"/>
  </w:style>
  <w:style w:type="paragraph" w:styleId="Footer">
    <w:name w:val="footer"/>
    <w:basedOn w:val="Normal"/>
    <w:link w:val="FooterChar"/>
    <w:uiPriority w:val="99"/>
    <w:unhideWhenUsed/>
    <w:rsid w:val="00392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501"/>
  </w:style>
  <w:style w:type="paragraph" w:styleId="BalloonText">
    <w:name w:val="Balloon Text"/>
    <w:basedOn w:val="Normal"/>
    <w:link w:val="BalloonTextChar"/>
    <w:uiPriority w:val="99"/>
    <w:semiHidden/>
    <w:unhideWhenUsed/>
    <w:rsid w:val="00A01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D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01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17</cp:revision>
  <cp:lastPrinted>2012-09-10T13:59:00Z</cp:lastPrinted>
  <dcterms:created xsi:type="dcterms:W3CDTF">2012-09-09T16:43:00Z</dcterms:created>
  <dcterms:modified xsi:type="dcterms:W3CDTF">2025-05-02T15:09:00Z</dcterms:modified>
</cp:coreProperties>
</file>